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2CBE25F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D21C8F">
        <w:rPr>
          <w:rFonts w:ascii="Times New Roman" w:hAnsi="Times New Roman" w:cs="Times New Roman"/>
          <w:b/>
          <w:bCs/>
          <w:kern w:val="2"/>
        </w:rPr>
        <w:t xml:space="preserve">153838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10FE0">
        <w:rPr>
          <w:rFonts w:ascii="Times New Roman" w:hAnsi="Times New Roman" w:cs="Times New Roman"/>
          <w:b/>
          <w:bCs/>
          <w:kern w:val="2"/>
        </w:rPr>
        <w:t>1</w:t>
      </w:r>
      <w:r w:rsidR="00163783">
        <w:rPr>
          <w:rFonts w:ascii="Times New Roman" w:hAnsi="Times New Roman" w:cs="Times New Roman"/>
          <w:b/>
          <w:bCs/>
          <w:kern w:val="2"/>
        </w:rPr>
        <w:t>39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BE38D7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5F0E412" w:rsidR="006639CA" w:rsidRPr="0015518C" w:rsidRDefault="0016378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063C1336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D21C8F">
              <w:rPr>
                <w:rFonts w:ascii="Times New Roman" w:hAnsi="Times New Roman" w:cs="Times New Roman"/>
                <w:b/>
                <w:i/>
              </w:rPr>
              <w:t>систем одноразовых</w:t>
            </w:r>
            <w:bookmarkStart w:id="0" w:name="_GoBack"/>
            <w:bookmarkEnd w:id="0"/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0D74864" w:rsidR="00396FFB" w:rsidRPr="0015518C" w:rsidRDefault="00D21C8F" w:rsidP="00D21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342 879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 w:rsidR="00CC098B">
              <w:rPr>
                <w:rFonts w:ascii="Times New Roman" w:hAnsi="Times New Roman" w:cs="Times New Roman"/>
              </w:rPr>
              <w:t xml:space="preserve">триста </w:t>
            </w:r>
            <w:r>
              <w:rPr>
                <w:rFonts w:ascii="Times New Roman" w:hAnsi="Times New Roman" w:cs="Times New Roman"/>
              </w:rPr>
              <w:t>сорок две тысячи восемьсот семьдесят девять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CC098B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B0C94E7" w:rsidR="00396FFB" w:rsidRPr="0015518C" w:rsidRDefault="00D749D2" w:rsidP="0016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7812CBF" w:rsidR="00396FFB" w:rsidRPr="0015518C" w:rsidRDefault="00396FFB" w:rsidP="00D21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1C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193CC3D" w:rsidR="00396FFB" w:rsidRPr="0015518C" w:rsidRDefault="00D749D2" w:rsidP="0016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D78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2F348A34" w14:textId="77777777" w:rsidR="000302BE" w:rsidRDefault="000302B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br w:type="page"/>
      </w:r>
    </w:p>
    <w:p w14:paraId="00587EA9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  <w:sectPr w:rsidR="000302BE" w:rsidSect="00461448">
          <w:footerReference w:type="default" r:id="rId10"/>
          <w:pgSz w:w="11906" w:h="16838"/>
          <w:pgMar w:top="426" w:right="707" w:bottom="709" w:left="993" w:header="567" w:footer="431" w:gutter="0"/>
          <w:cols w:space="708"/>
          <w:docGrid w:linePitch="360"/>
        </w:sect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Style1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1661"/>
        <w:gridCol w:w="1681"/>
        <w:gridCol w:w="686"/>
        <w:gridCol w:w="1465"/>
        <w:gridCol w:w="803"/>
        <w:gridCol w:w="2063"/>
        <w:gridCol w:w="1634"/>
      </w:tblGrid>
      <w:tr w:rsidR="00163783" w14:paraId="7FD3D477" w14:textId="77777777" w:rsidTr="005A178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3AB5B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18C50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0B320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B935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CCEA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F22B8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163783" w14:paraId="1D1D7200" w14:textId="77777777" w:rsidTr="005A178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7C8AE172" w14:textId="77777777" w:rsidR="00163783" w:rsidRDefault="00163783" w:rsidP="005A178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6F7DB4E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Набор базовый для внутривенных вливаний, 13 000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код </w:t>
            </w:r>
            <w:proofErr w:type="spellStart"/>
            <w:r>
              <w:rPr>
                <w:szCs w:val="16"/>
              </w:rPr>
              <w:t>ктру</w:t>
            </w:r>
            <w:proofErr w:type="spellEnd"/>
            <w:r>
              <w:rPr>
                <w:szCs w:val="16"/>
              </w:rPr>
              <w:t>: 32.50.50.000-00234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53A25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 Система для вливания </w:t>
            </w:r>
            <w:proofErr w:type="spellStart"/>
            <w:r>
              <w:rPr>
                <w:szCs w:val="16"/>
              </w:rPr>
              <w:t>инфузионных</w:t>
            </w:r>
            <w:proofErr w:type="spellEnd"/>
            <w:r>
              <w:rPr>
                <w:szCs w:val="16"/>
              </w:rPr>
              <w:t xml:space="preserve"> растворов.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B46C30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769F8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992496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6E3E6AA9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B25DF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9D89481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6176C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D35C5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Диаметр инъекционной иглы, </w:t>
            </w:r>
            <w:proofErr w:type="gramStart"/>
            <w:r>
              <w:rPr>
                <w:szCs w:val="16"/>
              </w:rPr>
              <w:t>мм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48E7F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не менее 0.3 и не более 0.8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5B865D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Конкретное значение</w:t>
            </w:r>
          </w:p>
        </w:tc>
      </w:tr>
      <w:tr w:rsidR="00163783" w14:paraId="316C7BFB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EBD2B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DFC0A7D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B3E98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D173F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Длина трубки, </w:t>
            </w:r>
            <w:proofErr w:type="gramStart"/>
            <w:r>
              <w:rPr>
                <w:szCs w:val="16"/>
              </w:rPr>
              <w:t>см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41B769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более 130 и не более 180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603CC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Конкретное значение</w:t>
            </w:r>
          </w:p>
        </w:tc>
      </w:tr>
      <w:tr w:rsidR="00163783" w14:paraId="040E167F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D21FA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236D4CD6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97F7D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Регулятор тока жидкости роликовый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CBEC4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FF55AC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86739D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5732DC9F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1AC0D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28B2451E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253EF" w14:textId="77777777" w:rsidR="00163783" w:rsidRDefault="00163783" w:rsidP="005A178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Трансфузионная</w:t>
            </w:r>
            <w:proofErr w:type="spellEnd"/>
            <w:r>
              <w:rPr>
                <w:szCs w:val="16"/>
              </w:rPr>
              <w:t xml:space="preserve"> игла полимерная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ACEF8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52BD15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2CC949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7EEF2357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9734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10237EC2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29C4A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 Дополнительные характеристики товара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2851F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E9BF9E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8E392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2B92A8C8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BAF80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21F894BF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F35A8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 Двухступенчатый пластмассовый шип в пробку со встроенным воздуховодом и воздушным фильтром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A58CE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DDAA75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E11941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203005B1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1D627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28615350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5DFEE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 Латексный инъекционный порт у основания канюли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C8C53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0FFDFB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8F5802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071E0334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71D48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420B4606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1930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 Дисковый </w:t>
            </w:r>
            <w:proofErr w:type="spellStart"/>
            <w:r>
              <w:rPr>
                <w:szCs w:val="16"/>
              </w:rPr>
              <w:t>инфузионный</w:t>
            </w:r>
            <w:proofErr w:type="spellEnd"/>
            <w:r>
              <w:rPr>
                <w:szCs w:val="16"/>
              </w:rPr>
              <w:t xml:space="preserve"> фильтр, находящийся внутри колбы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52B70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906233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3F154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44BAC52B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D93A5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7C5EBCB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3B631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 Стерильная индивидуальная упаковка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161EC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678C5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C3F5D5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19924314" w14:textId="77777777" w:rsidTr="005A178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4C2AE5D3" w14:textId="77777777" w:rsidR="00163783" w:rsidRDefault="00163783" w:rsidP="005A178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4BFBC60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Набор для переливания крови, 30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код </w:t>
            </w:r>
            <w:proofErr w:type="spellStart"/>
            <w:r>
              <w:rPr>
                <w:szCs w:val="16"/>
              </w:rPr>
              <w:t>ктру</w:t>
            </w:r>
            <w:proofErr w:type="spellEnd"/>
            <w:r>
              <w:rPr>
                <w:szCs w:val="16"/>
              </w:rPr>
              <w:t>: 32.50.13.190-00362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AA77DA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 Стерильный набор для внутрисосудистого введения, используемый для вливания крови из контейнера в сосудистую систему пациента через иглу или вводимый в вену катетер. Изделие, как правило, включает иглу или катетер, трубки, регулятор потока, капельницу, фильтр для </w:t>
            </w:r>
            <w:proofErr w:type="spellStart"/>
            <w:r>
              <w:rPr>
                <w:szCs w:val="16"/>
              </w:rPr>
              <w:t>инфузионной</w:t>
            </w:r>
            <w:proofErr w:type="spellEnd"/>
            <w:r>
              <w:rPr>
                <w:szCs w:val="16"/>
              </w:rPr>
              <w:t xml:space="preserve"> магистрали, запорный кран, коннекторы между частями набора, боковую трубку с колпачком, служащую местом инъекции, и полый стержень для прокола и присоединения трубки к пакету для внутривенных вливаний или другому контейнеру с </w:t>
            </w:r>
            <w:proofErr w:type="spellStart"/>
            <w:r>
              <w:rPr>
                <w:szCs w:val="16"/>
              </w:rPr>
              <w:t>инфузионной</w:t>
            </w:r>
            <w:proofErr w:type="spellEnd"/>
            <w:r>
              <w:rPr>
                <w:szCs w:val="16"/>
              </w:rPr>
              <w:t xml:space="preserve"> жидкостью. Это изделие для одноразового использования.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C4E341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EEE29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13618E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05278875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41C7A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365465E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95A04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F2B6F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Диаметр инъекционной иглы, </w:t>
            </w:r>
            <w:proofErr w:type="gramStart"/>
            <w:r>
              <w:rPr>
                <w:szCs w:val="16"/>
              </w:rPr>
              <w:t>мм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023564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≥ 1.2  и  ≤ 1.8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6FEBD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Конкретное значение</w:t>
            </w:r>
          </w:p>
        </w:tc>
      </w:tr>
      <w:tr w:rsidR="00163783" w14:paraId="1B72FC61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AA447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256D2557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E4382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0C850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Длина соединительной трубки, </w:t>
            </w:r>
            <w:proofErr w:type="gramStart"/>
            <w:r>
              <w:rPr>
                <w:szCs w:val="16"/>
              </w:rPr>
              <w:t>мм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18917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≥ 1150  и  ≤ 1870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F52401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Конкретное значение</w:t>
            </w:r>
          </w:p>
        </w:tc>
      </w:tr>
      <w:tr w:rsidR="00163783" w14:paraId="54BCB487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8C9B1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46E4478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5A023" w14:textId="77777777" w:rsidR="00163783" w:rsidRDefault="00163783" w:rsidP="005A178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Трансфузионная</w:t>
            </w:r>
            <w:proofErr w:type="spellEnd"/>
            <w:r>
              <w:rPr>
                <w:szCs w:val="16"/>
              </w:rPr>
              <w:t xml:space="preserve"> игла одноканальная полимерная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D31F6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127CA3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4463FD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54F7AE8A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69427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84E98B4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4E085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Наличие лейкоцитарного фильтра</w:t>
            </w:r>
            <w:proofErr w:type="gramStart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Нет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631D2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922786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02F82C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1647950A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FB5F4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32438F7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A4814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Наличие </w:t>
            </w:r>
            <w:proofErr w:type="spellStart"/>
            <w:r>
              <w:rPr>
                <w:szCs w:val="16"/>
              </w:rPr>
              <w:t>микроагрегатного</w:t>
            </w:r>
            <w:proofErr w:type="spellEnd"/>
            <w:r>
              <w:rPr>
                <w:szCs w:val="16"/>
              </w:rPr>
              <w:t xml:space="preserve"> фильтра</w:t>
            </w:r>
            <w:proofErr w:type="gramStart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Нет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BF3C5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E39181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51B988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5D29FD20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D5335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CDE0966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B4C2C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Узел инъекционный с инъекционной иглой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5FDB6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232522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54400E" w14:textId="77777777" w:rsidR="00163783" w:rsidRDefault="00163783" w:rsidP="005A178C">
            <w:pPr>
              <w:rPr>
                <w:szCs w:val="16"/>
              </w:rPr>
            </w:pPr>
          </w:p>
        </w:tc>
      </w:tr>
      <w:tr w:rsidR="00163783" w14:paraId="5E85895B" w14:textId="77777777" w:rsidTr="005A178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09CA0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9E58475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770A4" w14:textId="77777777" w:rsidR="00163783" w:rsidRDefault="00163783" w:rsidP="005A178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93266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 xml:space="preserve">Фильтр крови, </w:t>
            </w:r>
            <w:proofErr w:type="gramStart"/>
            <w:r>
              <w:rPr>
                <w:szCs w:val="16"/>
              </w:rPr>
              <w:t>мкм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1F3F68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не менее 151 и не более 200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D05625" w14:textId="77777777" w:rsidR="00163783" w:rsidRDefault="00163783" w:rsidP="005A178C">
            <w:pPr>
              <w:rPr>
                <w:szCs w:val="16"/>
              </w:rPr>
            </w:pPr>
            <w:r>
              <w:rPr>
                <w:szCs w:val="16"/>
              </w:rPr>
              <w:t>Конкретное значение</w:t>
            </w:r>
          </w:p>
        </w:tc>
      </w:tr>
      <w:tr w:rsidR="00163783" w14:paraId="279DDC3C" w14:textId="77777777" w:rsidTr="005A178C">
        <w:trPr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3F33F93" w14:textId="77777777" w:rsidR="00163783" w:rsidRDefault="00163783" w:rsidP="005A178C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65DACA3C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58D45DA" w14:textId="77777777" w:rsidR="00163783" w:rsidRDefault="00163783" w:rsidP="005A178C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7BD7ECE" w14:textId="77777777" w:rsidR="00163783" w:rsidRDefault="00163783" w:rsidP="005A178C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BB69108" w14:textId="77777777" w:rsidR="00163783" w:rsidRDefault="00163783" w:rsidP="005A178C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5E6C4D5" w14:textId="77777777" w:rsidR="00163783" w:rsidRDefault="00163783" w:rsidP="005A178C">
            <w:pPr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111A12FF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0577E87" w14:textId="77777777" w:rsidR="00163783" w:rsidRDefault="00163783" w:rsidP="005A178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3783" w:rsidSect="006B2D9D"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3726" w14:textId="77777777" w:rsidR="00BE38D7" w:rsidRDefault="00BE38D7" w:rsidP="00BB3E0F">
      <w:pPr>
        <w:spacing w:after="0" w:line="240" w:lineRule="auto"/>
      </w:pPr>
      <w:r>
        <w:separator/>
      </w:r>
    </w:p>
  </w:endnote>
  <w:endnote w:type="continuationSeparator" w:id="0">
    <w:p w14:paraId="51B13EC9" w14:textId="77777777" w:rsidR="00BE38D7" w:rsidRDefault="00BE38D7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D21C8F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05181" w14:textId="77777777" w:rsidR="00BE38D7" w:rsidRDefault="00BE38D7" w:rsidP="00BB3E0F">
      <w:pPr>
        <w:spacing w:after="0" w:line="240" w:lineRule="auto"/>
      </w:pPr>
      <w:r>
        <w:separator/>
      </w:r>
    </w:p>
  </w:footnote>
  <w:footnote w:type="continuationSeparator" w:id="0">
    <w:p w14:paraId="0B2A8F34" w14:textId="77777777" w:rsidR="00BE38D7" w:rsidRDefault="00BE38D7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9F5A-CBA8-481C-BD12-E4514E51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9</cp:revision>
  <cp:lastPrinted>2022-06-02T11:10:00Z</cp:lastPrinted>
  <dcterms:created xsi:type="dcterms:W3CDTF">2022-06-08T08:43:00Z</dcterms:created>
  <dcterms:modified xsi:type="dcterms:W3CDTF">2022-07-21T09:59:00Z</dcterms:modified>
</cp:coreProperties>
</file>