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807495" w:rsidRDefault="00010F4A" w:rsidP="00807495">
      <w:pPr>
        <w:ind w:firstLine="540"/>
        <w:jc w:val="center"/>
        <w:rPr>
          <w:b/>
        </w:rPr>
      </w:pPr>
      <w:r w:rsidRPr="00807495">
        <w:rPr>
          <w:b/>
        </w:rPr>
        <w:t xml:space="preserve">ИЗВЕЩЕНИЕ № </w:t>
      </w:r>
      <w:r w:rsidR="00C47567">
        <w:rPr>
          <w:b/>
        </w:rPr>
        <w:t>5</w:t>
      </w:r>
      <w:r w:rsidR="00F9076A">
        <w:rPr>
          <w:b/>
        </w:rPr>
        <w:t>7</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E9118E" w:rsidRPr="00B93EBC">
        <w:rPr>
          <w:rFonts w:ascii="Times New Roman" w:hAnsi="Times New Roman" w:cs="Times New Roman"/>
          <w:color w:val="000000"/>
          <w:sz w:val="18"/>
          <w:szCs w:val="27"/>
        </w:rPr>
        <w:t>23080203009</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B93EBC" w:rsidP="00807495">
      <w:pPr>
        <w:ind w:firstLine="540"/>
        <w:jc w:val="both"/>
        <w:rPr>
          <w:b/>
        </w:rPr>
      </w:pPr>
      <w:r w:rsidRPr="00807495">
        <w:rPr>
          <w:b/>
        </w:rPr>
        <w:t>Заказчик:</w:t>
      </w:r>
      <w:r w:rsidRPr="00807495">
        <w:t xml:space="preserve"> Частное</w:t>
      </w:r>
      <w:r w:rsidR="00010F4A" w:rsidRPr="00807495">
        <w:t xml:space="preserve"> учреждение здравоохранения «Клиническая больница «РЖД-Медицина» </w:t>
      </w:r>
      <w:r w:rsidRPr="00807495">
        <w:t>города Киров</w:t>
      </w:r>
      <w:r w:rsidR="00010F4A" w:rsidRPr="00807495">
        <w:t>» (сокращенное официальное наименование Учреждения: ЧУЗ «</w:t>
      </w:r>
      <w:r w:rsidR="00F42FD7" w:rsidRPr="00807495">
        <w:t>КБ</w:t>
      </w:r>
      <w:r w:rsidR="00010F4A" w:rsidRPr="00807495">
        <w:t xml:space="preserve"> «РЖД-Медицина» </w:t>
      </w:r>
      <w:r w:rsidR="00F42FD7" w:rsidRPr="00807495">
        <w:t>г.</w:t>
      </w:r>
      <w:r w:rsidR="00010F4A" w:rsidRPr="00807495">
        <w:t xml:space="preserve">  Киров»</w:t>
      </w:r>
      <w:r w:rsidR="00F42FD7" w:rsidRPr="00807495">
        <w:t>)</w:t>
      </w:r>
      <w:r w:rsidR="00010F4A" w:rsidRPr="00807495">
        <w:t>;</w:t>
      </w:r>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r w:rsidRPr="00807495">
        <w:rPr>
          <w:b/>
          <w:snapToGrid w:val="0"/>
          <w:color w:val="000000"/>
        </w:rPr>
        <w:t>Е</w:t>
      </w:r>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w:t>
      </w:r>
      <w:r w:rsidR="0096431F">
        <w:rPr>
          <w:snapToGrid w:val="0"/>
          <w:color w:val="000000"/>
        </w:rPr>
        <w:t>юрисконсульт</w:t>
      </w:r>
      <w:r w:rsidRPr="00807495">
        <w:rPr>
          <w:snapToGrid w:val="0"/>
          <w:color w:val="000000"/>
        </w:rPr>
        <w:t xml:space="preserve"> – </w:t>
      </w:r>
      <w:proofErr w:type="spellStart"/>
      <w:r w:rsidR="0096431F">
        <w:rPr>
          <w:snapToGrid w:val="0"/>
          <w:color w:val="000000"/>
        </w:rPr>
        <w:t>Коровкина</w:t>
      </w:r>
      <w:proofErr w:type="spellEnd"/>
      <w:r w:rsidR="0096431F">
        <w:rPr>
          <w:snapToGrid w:val="0"/>
          <w:color w:val="000000"/>
        </w:rPr>
        <w:t xml:space="preserve"> Олеся Ивановна</w:t>
      </w:r>
      <w:r w:rsidRPr="00807495">
        <w:rPr>
          <w:snapToGrid w:val="0"/>
          <w:color w:val="000000"/>
        </w:rPr>
        <w:t>, тел. (8332) 60-</w:t>
      </w:r>
      <w:r w:rsidR="00F9076A">
        <w:rPr>
          <w:snapToGrid w:val="0"/>
          <w:color w:val="000000"/>
        </w:rPr>
        <w:t>40</w:t>
      </w:r>
      <w:r w:rsidRPr="00807495">
        <w:rPr>
          <w:snapToGrid w:val="0"/>
          <w:color w:val="000000"/>
        </w:rPr>
        <w:t>-</w:t>
      </w:r>
      <w:r w:rsidR="00F9076A">
        <w:rPr>
          <w:snapToGrid w:val="0"/>
          <w:color w:val="000000"/>
        </w:rPr>
        <w:t>85</w:t>
      </w:r>
      <w:r w:rsidRPr="00807495">
        <w:rPr>
          <w:snapToGrid w:val="0"/>
          <w:color w:val="000000"/>
        </w:rPr>
        <w:t>, е-</w:t>
      </w:r>
      <w:r w:rsidRPr="00807495">
        <w:rPr>
          <w:snapToGrid w:val="0"/>
          <w:color w:val="000000"/>
          <w:lang w:val="en-US"/>
        </w:rPr>
        <w:t>mail</w:t>
      </w:r>
      <w:r w:rsidRPr="00807495">
        <w:rPr>
          <w:snapToGrid w:val="0"/>
          <w:color w:val="000000"/>
        </w:rPr>
        <w:t xml:space="preserve">: </w:t>
      </w:r>
      <w:hyperlink r:id="rId7" w:history="1">
        <w:r w:rsidRPr="00807495">
          <w:rPr>
            <w:rStyle w:val="ad"/>
            <w:snapToGrid w:val="0"/>
            <w:lang w:val="en-US"/>
          </w:rPr>
          <w:t>zakupki</w:t>
        </w:r>
        <w:r w:rsidRPr="00807495">
          <w:rPr>
            <w:rStyle w:val="ad"/>
            <w:snapToGrid w:val="0"/>
          </w:rPr>
          <w:t>@</w:t>
        </w:r>
        <w:r w:rsidRPr="00807495">
          <w:rPr>
            <w:rStyle w:val="ad"/>
            <w:snapToGrid w:val="0"/>
            <w:lang w:val="en-US"/>
          </w:rPr>
          <w:t>rzdmed</w:t>
        </w:r>
        <w:r w:rsidRPr="00807495">
          <w:rPr>
            <w:rStyle w:val="ad"/>
            <w:snapToGrid w:val="0"/>
          </w:rPr>
          <w:t>43.</w:t>
        </w:r>
        <w:proofErr w:type="spellStart"/>
        <w:r w:rsidRPr="00807495">
          <w:rPr>
            <w:rStyle w:val="ad"/>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 xml:space="preserve">поставку </w:t>
      </w:r>
      <w:r w:rsidR="00B93EBC">
        <w:rPr>
          <w:rFonts w:ascii="Times New Roman" w:hAnsi="Times New Roman" w:cs="Times New Roman"/>
          <w:b/>
          <w:i/>
          <w:snapToGrid w:val="0"/>
        </w:rPr>
        <w:t>товара</w:t>
      </w:r>
      <w:r w:rsidR="009443AC" w:rsidRPr="00807495">
        <w:rPr>
          <w:rFonts w:ascii="Times New Roman" w:hAnsi="Times New Roman" w:cs="Times New Roman"/>
          <w:b/>
          <w:i/>
          <w:snapToGrid w:val="0"/>
        </w:rPr>
        <w:t xml:space="preserve"> (</w:t>
      </w:r>
      <w:r w:rsidR="00B93EBC">
        <w:rPr>
          <w:rFonts w:ascii="Times New Roman" w:hAnsi="Times New Roman" w:cs="Times New Roman"/>
          <w:b/>
          <w:i/>
          <w:snapToGrid w:val="0"/>
        </w:rPr>
        <w:t>дефибриллятор)</w:t>
      </w:r>
      <w:r w:rsidR="003C41C0" w:rsidRPr="00807495">
        <w:rPr>
          <w:rFonts w:ascii="Times New Roman" w:hAnsi="Times New Roman" w:cs="Times New Roman"/>
          <w:b/>
          <w:i/>
          <w:snapToGrid w:val="0"/>
        </w:rPr>
        <w:t xml:space="preserve">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 xml:space="preserve">ЧУЗ «Клиническая больница «РЖД-Медицина» </w:t>
      </w:r>
      <w:proofErr w:type="gramStart"/>
      <w:r w:rsidRPr="00807495">
        <w:rPr>
          <w:rFonts w:ascii="Times New Roman" w:hAnsi="Times New Roman" w:cs="Times New Roman"/>
        </w:rPr>
        <w:t>города  Киров</w:t>
      </w:r>
      <w:proofErr w:type="gramEnd"/>
      <w:r w:rsidRPr="00807495">
        <w:rPr>
          <w:rFonts w:ascii="Times New Roman" w:hAnsi="Times New Roman" w:cs="Times New Roman"/>
        </w:rPr>
        <w:t>».</w:t>
      </w:r>
    </w:p>
    <w:p w:rsidR="008E784C" w:rsidRPr="00807495" w:rsidRDefault="008E784C" w:rsidP="00807495">
      <w:pPr>
        <w:ind w:firstLine="540"/>
        <w:jc w:val="both"/>
        <w:rPr>
          <w:bCs/>
        </w:rPr>
      </w:pPr>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807495">
          <w:rPr>
            <w:rStyle w:val="ad"/>
            <w:lang w:val="en-US" w:eastAsia="ar-SA"/>
          </w:rPr>
          <w:t>w</w:t>
        </w:r>
        <w:r w:rsidRPr="00807495">
          <w:rPr>
            <w:rStyle w:val="ad"/>
            <w:lang w:eastAsia="ar-SA"/>
          </w:rPr>
          <w:t>ww.</w:t>
        </w:r>
      </w:hyperlink>
      <w:hyperlink r:id="rId9" w:tgtFrame="_blank" w:history="1">
        <w:r w:rsidRPr="00807495">
          <w:rPr>
            <w:rStyle w:val="ad"/>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4"/>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w:t>
      </w:r>
      <w:r w:rsidR="00F9076A" w:rsidRPr="00807495">
        <w:rPr>
          <w:rFonts w:ascii="Times New Roman" w:hAnsi="Times New Roman"/>
          <w:snapToGrid w:val="0"/>
          <w:sz w:val="20"/>
          <w:szCs w:val="20"/>
        </w:rPr>
        <w:t xml:space="preserve">превышать </w:t>
      </w:r>
      <w:r w:rsidR="00B93EBC">
        <w:rPr>
          <w:rFonts w:ascii="Times New Roman" w:hAnsi="Times New Roman"/>
          <w:snapToGrid w:val="0"/>
          <w:sz w:val="20"/>
          <w:szCs w:val="20"/>
        </w:rPr>
        <w:t>423631</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B93EBC">
        <w:rPr>
          <w:rFonts w:ascii="Times New Roman" w:hAnsi="Times New Roman"/>
          <w:b/>
          <w:sz w:val="20"/>
          <w:szCs w:val="20"/>
        </w:rPr>
        <w:t xml:space="preserve">четыреста двадцать три </w:t>
      </w:r>
      <w:r w:rsidR="00807495" w:rsidRPr="00807495">
        <w:rPr>
          <w:rFonts w:ascii="Times New Roman" w:hAnsi="Times New Roman"/>
          <w:b/>
          <w:sz w:val="20"/>
          <w:szCs w:val="20"/>
        </w:rPr>
        <w:t>тысяч</w:t>
      </w:r>
      <w:r w:rsidR="00F9076A">
        <w:rPr>
          <w:rFonts w:ascii="Times New Roman" w:hAnsi="Times New Roman"/>
          <w:b/>
          <w:sz w:val="20"/>
          <w:szCs w:val="20"/>
        </w:rPr>
        <w:t>и</w:t>
      </w:r>
      <w:r w:rsidR="00807495" w:rsidRPr="00807495">
        <w:rPr>
          <w:rFonts w:ascii="Times New Roman" w:hAnsi="Times New Roman"/>
          <w:b/>
          <w:sz w:val="20"/>
          <w:szCs w:val="20"/>
        </w:rPr>
        <w:t xml:space="preserve"> </w:t>
      </w:r>
      <w:r w:rsidR="003D0E0A">
        <w:rPr>
          <w:rFonts w:ascii="Times New Roman" w:hAnsi="Times New Roman"/>
          <w:b/>
          <w:sz w:val="20"/>
          <w:szCs w:val="20"/>
        </w:rPr>
        <w:t>шестьсот тридцать один</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3D0E0A">
        <w:rPr>
          <w:rFonts w:ascii="Times New Roman" w:hAnsi="Times New Roman"/>
          <w:b/>
          <w:sz w:val="20"/>
          <w:szCs w:val="20"/>
        </w:rPr>
        <w:t>ь</w:t>
      </w:r>
      <w:r w:rsidR="000C04D5" w:rsidRPr="00807495">
        <w:rPr>
          <w:rFonts w:ascii="Times New Roman" w:hAnsi="Times New Roman"/>
          <w:b/>
          <w:sz w:val="20"/>
          <w:szCs w:val="20"/>
        </w:rPr>
        <w:t xml:space="preserve"> </w:t>
      </w:r>
      <w:r w:rsidR="0096431F">
        <w:rPr>
          <w:rFonts w:ascii="Times New Roman" w:hAnsi="Times New Roman"/>
          <w:b/>
          <w:sz w:val="20"/>
          <w:szCs w:val="20"/>
        </w:rPr>
        <w:t>00</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710F4A" w:rsidRPr="00807495">
        <w:rPr>
          <w:rFonts w:ascii="Times New Roman" w:hAnsi="Times New Roman"/>
          <w:b/>
          <w:sz w:val="20"/>
          <w:szCs w:val="20"/>
        </w:rPr>
        <w:t>ек</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w:t>
      </w:r>
      <w:r w:rsidR="003D0E0A">
        <w:rPr>
          <w:b/>
          <w:color w:val="000000"/>
        </w:rPr>
        <w:t>06</w:t>
      </w:r>
      <w:r w:rsidRPr="00807495">
        <w:rPr>
          <w:b/>
          <w:color w:val="000000"/>
        </w:rPr>
        <w:t xml:space="preserve">» </w:t>
      </w:r>
      <w:r w:rsidR="003D0E0A">
        <w:rPr>
          <w:b/>
          <w:color w:val="000000"/>
        </w:rPr>
        <w:t>февраля</w:t>
      </w:r>
      <w:r w:rsidR="003D0E0A" w:rsidRPr="00807495">
        <w:rPr>
          <w:b/>
          <w:color w:val="000000"/>
        </w:rPr>
        <w:t xml:space="preserve"> 202</w:t>
      </w:r>
      <w:r w:rsidR="003D0E0A">
        <w:rPr>
          <w:b/>
          <w:color w:val="000000"/>
        </w:rPr>
        <w:t>3</w:t>
      </w:r>
      <w:r w:rsidRPr="00807495">
        <w:rPr>
          <w:b/>
          <w:color w:val="000000"/>
        </w:rPr>
        <w:t xml:space="preserve">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w:t>
      </w:r>
      <w:r w:rsidR="003D0E0A">
        <w:rPr>
          <w:b/>
          <w:color w:val="000000"/>
        </w:rPr>
        <w:t>10</w:t>
      </w:r>
      <w:r w:rsidRPr="00807495">
        <w:rPr>
          <w:b/>
          <w:color w:val="000000"/>
        </w:rPr>
        <w:t xml:space="preserve">» </w:t>
      </w:r>
      <w:r w:rsidR="003D0E0A">
        <w:rPr>
          <w:b/>
          <w:color w:val="000000"/>
        </w:rPr>
        <w:t>февраля</w:t>
      </w:r>
      <w:r w:rsidR="003C41C0" w:rsidRPr="00807495">
        <w:rPr>
          <w:b/>
          <w:color w:val="000000"/>
        </w:rPr>
        <w:t xml:space="preserve"> </w:t>
      </w:r>
      <w:r w:rsidRPr="00807495">
        <w:rPr>
          <w:b/>
          <w:color w:val="000000"/>
        </w:rPr>
        <w:t>202</w:t>
      </w:r>
      <w:r w:rsidR="003D0E0A">
        <w:rPr>
          <w:b/>
          <w:color w:val="000000"/>
        </w:rPr>
        <w:t>3</w:t>
      </w:r>
      <w:r w:rsidRPr="00807495">
        <w:rPr>
          <w:b/>
          <w:color w:val="000000"/>
        </w:rPr>
        <w:t xml:space="preserve">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0096431F" w:rsidRPr="00807495">
        <w:rPr>
          <w:b/>
          <w:color w:val="000000"/>
        </w:rPr>
        <w:t>«</w:t>
      </w:r>
      <w:r w:rsidR="003D0E0A">
        <w:rPr>
          <w:b/>
          <w:color w:val="000000"/>
        </w:rPr>
        <w:t>10</w:t>
      </w:r>
      <w:r w:rsidR="0096431F" w:rsidRPr="00807495">
        <w:rPr>
          <w:b/>
          <w:color w:val="000000"/>
        </w:rPr>
        <w:t xml:space="preserve">» </w:t>
      </w:r>
      <w:r w:rsidR="003D0E0A">
        <w:rPr>
          <w:b/>
          <w:color w:val="000000"/>
        </w:rPr>
        <w:t>февраля</w:t>
      </w:r>
      <w:r w:rsidR="0096431F" w:rsidRPr="00807495">
        <w:rPr>
          <w:b/>
          <w:color w:val="000000"/>
        </w:rPr>
        <w:t xml:space="preserve"> 202</w:t>
      </w:r>
      <w:r w:rsidR="003D0E0A">
        <w:rPr>
          <w:b/>
          <w:color w:val="000000"/>
        </w:rPr>
        <w:t>3</w:t>
      </w:r>
      <w:r w:rsidR="0096431F" w:rsidRPr="00807495">
        <w:rPr>
          <w:b/>
          <w:color w:val="000000"/>
        </w:rPr>
        <w:t xml:space="preserve"> </w:t>
      </w:r>
      <w:r w:rsidR="003D0E0A" w:rsidRPr="00807495">
        <w:rPr>
          <w:b/>
          <w:color w:val="000000"/>
        </w:rPr>
        <w:t xml:space="preserve">года, </w:t>
      </w:r>
      <w:r w:rsidR="003D0E0A" w:rsidRPr="00807495">
        <w:rPr>
          <w:color w:val="000000"/>
        </w:rPr>
        <w:t>в</w:t>
      </w:r>
      <w:r w:rsidRPr="00807495">
        <w:rPr>
          <w:color w:val="000000"/>
        </w:rPr>
        <w:t xml:space="preserve">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w:t>
      </w:r>
      <w:r w:rsidR="003D0E0A" w:rsidRPr="00807495">
        <w:rPr>
          <w:color w:val="000000"/>
        </w:rPr>
        <w:t>заявки «</w:t>
      </w:r>
      <w:r w:rsidR="0096431F" w:rsidRPr="00807495">
        <w:rPr>
          <w:b/>
          <w:color w:val="000000"/>
        </w:rPr>
        <w:t>«</w:t>
      </w:r>
      <w:r w:rsidR="003D0E0A">
        <w:rPr>
          <w:b/>
          <w:color w:val="000000"/>
        </w:rPr>
        <w:t>10</w:t>
      </w:r>
      <w:r w:rsidR="0096431F" w:rsidRPr="00807495">
        <w:rPr>
          <w:b/>
          <w:color w:val="000000"/>
        </w:rPr>
        <w:t xml:space="preserve">» </w:t>
      </w:r>
      <w:r w:rsidR="003D0E0A">
        <w:rPr>
          <w:b/>
          <w:color w:val="000000"/>
        </w:rPr>
        <w:t xml:space="preserve">февраля </w:t>
      </w:r>
      <w:r w:rsidR="0096431F" w:rsidRPr="00807495">
        <w:rPr>
          <w:b/>
          <w:color w:val="000000"/>
        </w:rPr>
        <w:t>202</w:t>
      </w:r>
      <w:r w:rsidR="003D0E0A">
        <w:rPr>
          <w:b/>
          <w:color w:val="000000"/>
        </w:rPr>
        <w:t>3</w:t>
      </w:r>
      <w:r w:rsidR="0096431F" w:rsidRPr="00807495">
        <w:rPr>
          <w:b/>
          <w:color w:val="000000"/>
        </w:rPr>
        <w:t xml:space="preserve"> года</w:t>
      </w:r>
      <w:r w:rsidR="0096431F">
        <w:rPr>
          <w:color w:val="000000"/>
        </w:rPr>
        <w:t xml:space="preserve">, </w:t>
      </w:r>
      <w:r w:rsidRPr="00807495">
        <w:rPr>
          <w:color w:val="000000"/>
        </w:rPr>
        <w:t>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4"/>
        <w:jc w:val="both"/>
        <w:rPr>
          <w:sz w:val="20"/>
        </w:rPr>
      </w:pPr>
      <w:r w:rsidRPr="00807495">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Все рукописные исправления, сделанные в котировочной заявке должны быть завизированы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r w:rsidRPr="00807495">
        <w:lastRenderedPageBreak/>
        <w:t>признан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 xml:space="preserve">Ведущий </w:t>
      </w:r>
      <w:r w:rsidR="0096431F">
        <w:t>юрисконсульт</w:t>
      </w:r>
      <w:r w:rsidRPr="00807495">
        <w:t xml:space="preserve"> _____________________ </w:t>
      </w:r>
      <w:r w:rsidR="0096431F">
        <w:t>О</w:t>
      </w:r>
      <w:r w:rsidRPr="00807495">
        <w:t>.</w:t>
      </w:r>
      <w:r w:rsidR="0096431F">
        <w:t>И</w:t>
      </w:r>
      <w:r w:rsidRPr="00807495">
        <w:t xml:space="preserve">. </w:t>
      </w:r>
      <w:proofErr w:type="spellStart"/>
      <w:r w:rsidR="0096431F">
        <w:t>Коровкина</w:t>
      </w:r>
      <w:proofErr w:type="spellEnd"/>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Default="00BD26FC" w:rsidP="0080749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851"/>
        <w:gridCol w:w="2470"/>
        <w:gridCol w:w="1606"/>
      </w:tblGrid>
      <w:tr w:rsidR="003D0E0A" w:rsidRPr="002F24F7" w:rsidTr="001347E0">
        <w:tc>
          <w:tcPr>
            <w:tcW w:w="644" w:type="dxa"/>
            <w:shd w:val="clear" w:color="auto" w:fill="auto"/>
          </w:tcPr>
          <w:p w:rsidR="003D0E0A" w:rsidRPr="002F24F7" w:rsidRDefault="003D0E0A" w:rsidP="001347E0">
            <w:pPr>
              <w:rPr>
                <w:color w:val="000000"/>
                <w:sz w:val="21"/>
                <w:szCs w:val="21"/>
              </w:rPr>
            </w:pPr>
            <w:r w:rsidRPr="002F24F7">
              <w:rPr>
                <w:color w:val="000000"/>
                <w:sz w:val="21"/>
                <w:szCs w:val="21"/>
              </w:rPr>
              <w:t xml:space="preserve">№ </w:t>
            </w:r>
            <w:proofErr w:type="spellStart"/>
            <w:r w:rsidRPr="002F24F7">
              <w:rPr>
                <w:color w:val="000000"/>
                <w:sz w:val="21"/>
                <w:szCs w:val="21"/>
              </w:rPr>
              <w:t>пп</w:t>
            </w:r>
            <w:proofErr w:type="spellEnd"/>
          </w:p>
        </w:tc>
        <w:tc>
          <w:tcPr>
            <w:tcW w:w="4851" w:type="dxa"/>
            <w:shd w:val="clear" w:color="auto" w:fill="auto"/>
          </w:tcPr>
          <w:p w:rsidR="003D0E0A" w:rsidRPr="002F24F7" w:rsidRDefault="003D0E0A" w:rsidP="001347E0">
            <w:pPr>
              <w:rPr>
                <w:color w:val="000000"/>
                <w:sz w:val="21"/>
                <w:szCs w:val="21"/>
              </w:rPr>
            </w:pPr>
            <w:r w:rsidRPr="002F24F7">
              <w:rPr>
                <w:color w:val="000000"/>
                <w:sz w:val="21"/>
                <w:szCs w:val="21"/>
              </w:rPr>
              <w:t>Наименование и характеристики</w:t>
            </w:r>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9571" w:type="dxa"/>
            <w:gridSpan w:val="4"/>
            <w:shd w:val="clear" w:color="auto" w:fill="auto"/>
          </w:tcPr>
          <w:p w:rsidR="003D0E0A" w:rsidRPr="002F24F7" w:rsidRDefault="003D0E0A" w:rsidP="001347E0">
            <w:pPr>
              <w:rPr>
                <w:color w:val="000000"/>
                <w:sz w:val="21"/>
                <w:szCs w:val="21"/>
              </w:rPr>
            </w:pPr>
            <w:r w:rsidRPr="002F24F7">
              <w:rPr>
                <w:color w:val="000000"/>
                <w:sz w:val="21"/>
                <w:szCs w:val="21"/>
              </w:rPr>
              <w:t xml:space="preserve">Дефибриллятор внешний автоматический для использования неподготовленными лицами с питанием от </w:t>
            </w:r>
            <w:proofErr w:type="spellStart"/>
            <w:r w:rsidRPr="002F24F7">
              <w:rPr>
                <w:color w:val="000000"/>
                <w:sz w:val="21"/>
                <w:szCs w:val="21"/>
              </w:rPr>
              <w:t>неперезаряжаемой</w:t>
            </w:r>
            <w:proofErr w:type="spellEnd"/>
            <w:r w:rsidRPr="002F24F7">
              <w:rPr>
                <w:color w:val="000000"/>
                <w:sz w:val="21"/>
                <w:szCs w:val="21"/>
              </w:rPr>
              <w:t xml:space="preserve"> батареи – 3 </w:t>
            </w:r>
            <w:proofErr w:type="spellStart"/>
            <w:r w:rsidRPr="002F24F7">
              <w:rPr>
                <w:color w:val="000000"/>
                <w:sz w:val="21"/>
                <w:szCs w:val="21"/>
              </w:rPr>
              <w:t>шт</w:t>
            </w:r>
            <w:proofErr w:type="spellEnd"/>
          </w:p>
        </w:tc>
      </w:tr>
      <w:tr w:rsidR="003D0E0A" w:rsidRPr="002F24F7" w:rsidTr="001347E0">
        <w:tc>
          <w:tcPr>
            <w:tcW w:w="644" w:type="dxa"/>
            <w:shd w:val="clear" w:color="auto" w:fill="auto"/>
          </w:tcPr>
          <w:p w:rsidR="003D0E0A" w:rsidRPr="002F24F7" w:rsidRDefault="003D0E0A" w:rsidP="001347E0">
            <w:pPr>
              <w:rPr>
                <w:color w:val="000000"/>
                <w:sz w:val="21"/>
                <w:szCs w:val="21"/>
              </w:rPr>
            </w:pPr>
          </w:p>
        </w:tc>
        <w:tc>
          <w:tcPr>
            <w:tcW w:w="4851" w:type="dxa"/>
            <w:shd w:val="clear" w:color="auto" w:fill="auto"/>
          </w:tcPr>
          <w:p w:rsidR="003D0E0A" w:rsidRPr="002F24F7" w:rsidRDefault="003D0E0A" w:rsidP="001347E0">
            <w:pPr>
              <w:rPr>
                <w:color w:val="000000"/>
                <w:sz w:val="21"/>
                <w:szCs w:val="21"/>
              </w:rPr>
            </w:pPr>
            <w:r w:rsidRPr="002F24F7">
              <w:rPr>
                <w:color w:val="000000"/>
                <w:sz w:val="21"/>
                <w:szCs w:val="21"/>
                <w:shd w:val="clear" w:color="auto" w:fill="FFFFFF"/>
              </w:rPr>
              <w:t xml:space="preserve">Дефибрилляторы для общедоступного применения предназначены для размещения в местах массового скопления людей и могут использоваться по назначению немедицинскими работниками, прошедшими специальный курс обучения. </w:t>
            </w:r>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1</w:t>
            </w:r>
          </w:p>
        </w:tc>
        <w:tc>
          <w:tcPr>
            <w:tcW w:w="4851" w:type="dxa"/>
            <w:shd w:val="clear" w:color="auto" w:fill="auto"/>
          </w:tcPr>
          <w:p w:rsidR="003D0E0A" w:rsidRPr="002F24F7" w:rsidRDefault="003D0E0A" w:rsidP="001347E0">
            <w:pPr>
              <w:rPr>
                <w:b/>
                <w:color w:val="000000"/>
                <w:sz w:val="21"/>
                <w:szCs w:val="21"/>
              </w:rPr>
            </w:pPr>
            <w:r w:rsidRPr="002F24F7">
              <w:rPr>
                <w:b/>
                <w:color w:val="000000"/>
                <w:sz w:val="21"/>
                <w:szCs w:val="21"/>
              </w:rPr>
              <w:t>Условия эксплуатации</w:t>
            </w:r>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1.1</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Диапазон рабочих температур, град.</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От не менее 0 до не более 50</w:t>
            </w:r>
          </w:p>
        </w:tc>
        <w:tc>
          <w:tcPr>
            <w:tcW w:w="1606" w:type="dxa"/>
            <w:shd w:val="clear" w:color="auto" w:fill="auto"/>
          </w:tcPr>
          <w:p w:rsidR="003D0E0A" w:rsidRPr="002F24F7" w:rsidRDefault="003D0E0A" w:rsidP="001347E0">
            <w:pP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1.2</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Степень защиты оболочки (IP) от проникновения твёрдых предметов и воды в соответствии с международным стандартом </w:t>
            </w:r>
            <w:hyperlink r:id="rId10" w:tooltip="Международная электротехническая комиссия" w:history="1">
              <w:r w:rsidRPr="002F24F7">
                <w:rPr>
                  <w:color w:val="000000"/>
                  <w:sz w:val="21"/>
                  <w:szCs w:val="21"/>
                </w:rPr>
                <w:t>IEC</w:t>
              </w:r>
            </w:hyperlink>
            <w:r w:rsidRPr="002F24F7">
              <w:rPr>
                <w:color w:val="000000"/>
                <w:sz w:val="21"/>
                <w:szCs w:val="21"/>
              </w:rPr>
              <w:t> 60529 (</w:t>
            </w:r>
            <w:hyperlink r:id="rId11" w:tooltip="DIN" w:history="1">
              <w:r w:rsidRPr="002F24F7">
                <w:rPr>
                  <w:color w:val="000000"/>
                  <w:sz w:val="21"/>
                  <w:szCs w:val="21"/>
                </w:rPr>
                <w:t>DIN</w:t>
              </w:r>
            </w:hyperlink>
            <w:r w:rsidRPr="002F24F7">
              <w:rPr>
                <w:color w:val="000000"/>
                <w:sz w:val="21"/>
                <w:szCs w:val="21"/>
              </w:rPr>
              <w:t> 40050, </w:t>
            </w:r>
            <w:hyperlink r:id="rId12" w:tooltip="ГОСТ" w:history="1">
              <w:r w:rsidRPr="002F24F7">
                <w:rPr>
                  <w:color w:val="000000"/>
                  <w:sz w:val="21"/>
                  <w:szCs w:val="21"/>
                </w:rPr>
                <w:t>ГОСТ</w:t>
              </w:r>
            </w:hyperlink>
            <w:r w:rsidRPr="002F24F7">
              <w:rPr>
                <w:color w:val="000000"/>
                <w:sz w:val="21"/>
                <w:szCs w:val="21"/>
              </w:rPr>
              <w:t> 14254-96)</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Не хуже 55</w:t>
            </w:r>
          </w:p>
        </w:tc>
        <w:tc>
          <w:tcPr>
            <w:tcW w:w="1606" w:type="dxa"/>
            <w:shd w:val="clear" w:color="auto" w:fill="auto"/>
          </w:tcPr>
          <w:p w:rsidR="003D0E0A" w:rsidRPr="002F24F7" w:rsidRDefault="003D0E0A" w:rsidP="001347E0">
            <w:pPr>
              <w:rPr>
                <w:color w:val="000000"/>
                <w:sz w:val="21"/>
                <w:szCs w:val="21"/>
              </w:rPr>
            </w:pPr>
            <w:r w:rsidRPr="002F24F7">
              <w:rPr>
                <w:color w:val="000000"/>
                <w:sz w:val="21"/>
                <w:szCs w:val="21"/>
              </w:rPr>
              <w:t xml:space="preserve">Соответствие </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2.</w:t>
            </w:r>
          </w:p>
        </w:tc>
        <w:tc>
          <w:tcPr>
            <w:tcW w:w="4851" w:type="dxa"/>
            <w:shd w:val="clear" w:color="auto" w:fill="auto"/>
            <w:vAlign w:val="center"/>
          </w:tcPr>
          <w:p w:rsidR="003D0E0A" w:rsidRPr="002F24F7" w:rsidRDefault="003D0E0A" w:rsidP="001347E0">
            <w:pPr>
              <w:rPr>
                <w:b/>
                <w:color w:val="000000"/>
                <w:sz w:val="21"/>
                <w:szCs w:val="21"/>
              </w:rPr>
            </w:pPr>
            <w:proofErr w:type="spellStart"/>
            <w:r w:rsidRPr="002F24F7">
              <w:rPr>
                <w:b/>
                <w:color w:val="000000"/>
                <w:sz w:val="21"/>
                <w:szCs w:val="21"/>
              </w:rPr>
              <w:t>Дефибрилляция</w:t>
            </w:r>
            <w:proofErr w:type="spellEnd"/>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2.1</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 xml:space="preserve">Форма волны - </w:t>
            </w:r>
            <w:proofErr w:type="spellStart"/>
            <w:r w:rsidRPr="002F24F7">
              <w:rPr>
                <w:color w:val="000000"/>
                <w:sz w:val="21"/>
                <w:szCs w:val="21"/>
              </w:rPr>
              <w:t>бифазная</w:t>
            </w:r>
            <w:proofErr w:type="spellEnd"/>
            <w:r w:rsidRPr="002F24F7">
              <w:rPr>
                <w:color w:val="000000"/>
                <w:sz w:val="21"/>
                <w:szCs w:val="21"/>
              </w:rPr>
              <w:t>, усеченная экспоненциальная</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2.2</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Максимальная энергия для взрослых, Дж</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 xml:space="preserve">Не более 200 </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3.</w:t>
            </w:r>
          </w:p>
        </w:tc>
        <w:tc>
          <w:tcPr>
            <w:tcW w:w="4851" w:type="dxa"/>
            <w:shd w:val="clear" w:color="auto" w:fill="auto"/>
          </w:tcPr>
          <w:p w:rsidR="003D0E0A" w:rsidRPr="002F24F7" w:rsidRDefault="003D0E0A" w:rsidP="001347E0">
            <w:pPr>
              <w:rPr>
                <w:color w:val="000000"/>
                <w:sz w:val="21"/>
                <w:szCs w:val="21"/>
              </w:rPr>
            </w:pPr>
            <w:r w:rsidRPr="002F24F7">
              <w:rPr>
                <w:b/>
                <w:color w:val="000000"/>
                <w:sz w:val="21"/>
                <w:szCs w:val="21"/>
              </w:rPr>
              <w:t>Интерфейс пользователя</w:t>
            </w:r>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3.1</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Элементы управления:</w:t>
            </w:r>
          </w:p>
          <w:p w:rsidR="003D0E0A" w:rsidRPr="002F24F7" w:rsidRDefault="003D0E0A" w:rsidP="001347E0">
            <w:pPr>
              <w:rPr>
                <w:color w:val="000000"/>
                <w:sz w:val="21"/>
                <w:szCs w:val="21"/>
              </w:rPr>
            </w:pPr>
            <w:r w:rsidRPr="002F24F7">
              <w:rPr>
                <w:color w:val="000000"/>
                <w:sz w:val="21"/>
                <w:szCs w:val="21"/>
              </w:rPr>
              <w:t xml:space="preserve">Кнопка – </w:t>
            </w:r>
            <w:proofErr w:type="spellStart"/>
            <w:r w:rsidRPr="002F24F7">
              <w:rPr>
                <w:color w:val="000000"/>
                <w:sz w:val="21"/>
                <w:szCs w:val="21"/>
              </w:rPr>
              <w:t>Вкл</w:t>
            </w:r>
            <w:proofErr w:type="spellEnd"/>
            <w:r w:rsidRPr="002F24F7">
              <w:rPr>
                <w:color w:val="000000"/>
                <w:sz w:val="21"/>
                <w:szCs w:val="21"/>
              </w:rPr>
              <w:t>/</w:t>
            </w:r>
            <w:proofErr w:type="spellStart"/>
            <w:r w:rsidRPr="002F24F7">
              <w:rPr>
                <w:color w:val="000000"/>
                <w:sz w:val="21"/>
                <w:szCs w:val="21"/>
              </w:rPr>
              <w:t>Выкл</w:t>
            </w:r>
            <w:proofErr w:type="spellEnd"/>
          </w:p>
          <w:p w:rsidR="003D0E0A" w:rsidRPr="002F24F7" w:rsidRDefault="003D0E0A" w:rsidP="001347E0">
            <w:pPr>
              <w:rPr>
                <w:color w:val="000000"/>
                <w:sz w:val="21"/>
                <w:szCs w:val="21"/>
              </w:rPr>
            </w:pPr>
            <w:r w:rsidRPr="002F24F7">
              <w:rPr>
                <w:color w:val="000000"/>
                <w:sz w:val="21"/>
                <w:szCs w:val="21"/>
              </w:rPr>
              <w:t>Кнопка – Информация</w:t>
            </w:r>
          </w:p>
          <w:p w:rsidR="003D0E0A" w:rsidRPr="002F24F7" w:rsidRDefault="003D0E0A" w:rsidP="001347E0">
            <w:pPr>
              <w:rPr>
                <w:color w:val="000000"/>
                <w:sz w:val="21"/>
                <w:szCs w:val="21"/>
              </w:rPr>
            </w:pPr>
            <w:r w:rsidRPr="002F24F7">
              <w:rPr>
                <w:color w:val="000000"/>
                <w:sz w:val="21"/>
                <w:szCs w:val="21"/>
              </w:rPr>
              <w:t>Кнопка - Разряд</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3.2</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Индикатор состояния батареи</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lang w:val="en-US"/>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3.3</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Визуальные команды и символьно-графические подсказки , речевое сопровождение действий оператора</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lang w:val="en-US"/>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w:t>
            </w:r>
          </w:p>
        </w:tc>
        <w:tc>
          <w:tcPr>
            <w:tcW w:w="4851" w:type="dxa"/>
            <w:shd w:val="clear" w:color="auto" w:fill="auto"/>
            <w:vAlign w:val="center"/>
          </w:tcPr>
          <w:p w:rsidR="003D0E0A" w:rsidRPr="002F24F7" w:rsidRDefault="003D0E0A" w:rsidP="001347E0">
            <w:pPr>
              <w:rPr>
                <w:b/>
                <w:color w:val="000000"/>
                <w:sz w:val="21"/>
                <w:szCs w:val="21"/>
              </w:rPr>
            </w:pPr>
            <w:r w:rsidRPr="002F24F7">
              <w:rPr>
                <w:b/>
                <w:color w:val="000000"/>
                <w:sz w:val="21"/>
                <w:szCs w:val="21"/>
              </w:rPr>
              <w:t>Анализ состояние пациента</w:t>
            </w:r>
          </w:p>
        </w:tc>
        <w:tc>
          <w:tcPr>
            <w:tcW w:w="2470" w:type="dxa"/>
            <w:shd w:val="clear" w:color="auto" w:fill="auto"/>
            <w:vAlign w:val="center"/>
          </w:tcPr>
          <w:p w:rsidR="003D0E0A" w:rsidRPr="002F24F7" w:rsidRDefault="003D0E0A" w:rsidP="001347E0">
            <w:pPr>
              <w:jc w:val="center"/>
              <w:rPr>
                <w:color w:val="000000"/>
                <w:sz w:val="21"/>
                <w:szCs w:val="21"/>
              </w:rPr>
            </w:pPr>
          </w:p>
        </w:tc>
        <w:tc>
          <w:tcPr>
            <w:tcW w:w="1606" w:type="dxa"/>
            <w:shd w:val="clear" w:color="auto" w:fill="auto"/>
            <w:vAlign w:val="center"/>
          </w:tcPr>
          <w:p w:rsidR="003D0E0A" w:rsidRPr="002F24F7" w:rsidRDefault="003D0E0A" w:rsidP="001347E0">
            <w:pPr>
              <w:jc w:val="cente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4.1</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Анализ пациента - оценивается ЭКГ пациента для определения ритмов, требующих разряда</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4.2</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Подача разряда по окончании интервала СЛР, обычно через 8 секунд</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4.3</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Пауза между разрядами, сек</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 xml:space="preserve">Не менее 20 </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4.4</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Разрешение на подачу разряда сразу как только устройство рекомендует разряд</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4.5</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Батарея</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 xml:space="preserve">9 В DC, 4.2 </w:t>
            </w:r>
            <w:proofErr w:type="spellStart"/>
            <w:r w:rsidRPr="002F24F7">
              <w:rPr>
                <w:color w:val="000000"/>
                <w:sz w:val="21"/>
                <w:szCs w:val="21"/>
              </w:rPr>
              <w:t>Aч</w:t>
            </w:r>
            <w:proofErr w:type="spellEnd"/>
            <w:r w:rsidRPr="002F24F7">
              <w:rPr>
                <w:color w:val="000000"/>
                <w:sz w:val="21"/>
                <w:szCs w:val="21"/>
              </w:rPr>
              <w:t xml:space="preserve">, </w:t>
            </w:r>
            <w:proofErr w:type="spellStart"/>
            <w:r w:rsidRPr="002F24F7">
              <w:rPr>
                <w:color w:val="000000"/>
                <w:sz w:val="21"/>
                <w:szCs w:val="21"/>
              </w:rPr>
              <w:t>limn</w:t>
            </w:r>
            <w:proofErr w:type="spellEnd"/>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4.6</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Мощность, разрядов/часов непрерывной работы</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 xml:space="preserve">Не менее 200 / 4 </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4.7</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Срок хранения в режиме ожидания, лет</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Не менее 4</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5.</w:t>
            </w:r>
          </w:p>
        </w:tc>
        <w:tc>
          <w:tcPr>
            <w:tcW w:w="4851" w:type="dxa"/>
            <w:shd w:val="clear" w:color="auto" w:fill="auto"/>
            <w:vAlign w:val="center"/>
          </w:tcPr>
          <w:p w:rsidR="003D0E0A" w:rsidRPr="002F24F7" w:rsidRDefault="003D0E0A" w:rsidP="001347E0">
            <w:pPr>
              <w:rPr>
                <w:b/>
                <w:color w:val="000000"/>
                <w:sz w:val="21"/>
                <w:szCs w:val="21"/>
              </w:rPr>
            </w:pPr>
            <w:r w:rsidRPr="002F24F7">
              <w:rPr>
                <w:b/>
                <w:color w:val="000000"/>
                <w:sz w:val="21"/>
                <w:szCs w:val="21"/>
              </w:rPr>
              <w:t>Автоматические и ручные самопроверки</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 xml:space="preserve">Наличие </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5.1</w:t>
            </w:r>
          </w:p>
        </w:tc>
        <w:tc>
          <w:tcPr>
            <w:tcW w:w="4851" w:type="dxa"/>
            <w:shd w:val="clear" w:color="auto" w:fill="auto"/>
          </w:tcPr>
          <w:p w:rsidR="003D0E0A" w:rsidRPr="002F24F7" w:rsidRDefault="003D0E0A" w:rsidP="001347E0">
            <w:pPr>
              <w:rPr>
                <w:color w:val="000000"/>
                <w:sz w:val="21"/>
                <w:szCs w:val="21"/>
              </w:rPr>
            </w:pPr>
            <w:r w:rsidRPr="002F24F7">
              <w:rPr>
                <w:color w:val="000000"/>
                <w:sz w:val="21"/>
                <w:szCs w:val="21"/>
              </w:rPr>
              <w:t>Ежедневная проверка системы подачи разряда, электродов и работоспособности батареи</w:t>
            </w:r>
          </w:p>
        </w:tc>
        <w:tc>
          <w:tcPr>
            <w:tcW w:w="2470" w:type="dxa"/>
            <w:shd w:val="clear" w:color="auto" w:fill="auto"/>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5.2</w:t>
            </w:r>
          </w:p>
        </w:tc>
        <w:tc>
          <w:tcPr>
            <w:tcW w:w="4851" w:type="dxa"/>
            <w:shd w:val="clear" w:color="auto" w:fill="auto"/>
          </w:tcPr>
          <w:p w:rsidR="003D0E0A" w:rsidRPr="002F24F7" w:rsidRDefault="003D0E0A" w:rsidP="001347E0">
            <w:pPr>
              <w:rPr>
                <w:color w:val="000000"/>
                <w:sz w:val="21"/>
                <w:szCs w:val="21"/>
              </w:rPr>
            </w:pPr>
            <w:r w:rsidRPr="002F24F7">
              <w:rPr>
                <w:color w:val="000000"/>
                <w:sz w:val="21"/>
                <w:szCs w:val="21"/>
              </w:rPr>
              <w:t>Индикатор статуса проверки - мигающий светодиод, указывающий на готовность к использованию</w:t>
            </w:r>
          </w:p>
        </w:tc>
        <w:tc>
          <w:tcPr>
            <w:tcW w:w="2470" w:type="dxa"/>
            <w:shd w:val="clear" w:color="auto" w:fill="auto"/>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6.</w:t>
            </w:r>
          </w:p>
        </w:tc>
        <w:tc>
          <w:tcPr>
            <w:tcW w:w="4851" w:type="dxa"/>
            <w:shd w:val="clear" w:color="auto" w:fill="auto"/>
          </w:tcPr>
          <w:p w:rsidR="003D0E0A" w:rsidRPr="002F24F7" w:rsidRDefault="003D0E0A" w:rsidP="001347E0">
            <w:pPr>
              <w:rPr>
                <w:b/>
                <w:bCs/>
                <w:color w:val="000000"/>
                <w:sz w:val="21"/>
                <w:szCs w:val="21"/>
              </w:rPr>
            </w:pPr>
            <w:r w:rsidRPr="002F24F7">
              <w:rPr>
                <w:b/>
                <w:bCs/>
                <w:color w:val="000000"/>
                <w:sz w:val="21"/>
                <w:szCs w:val="21"/>
              </w:rPr>
              <w:t>Физические характеристики</w:t>
            </w:r>
          </w:p>
        </w:tc>
        <w:tc>
          <w:tcPr>
            <w:tcW w:w="2470" w:type="dxa"/>
            <w:shd w:val="clear" w:color="auto" w:fill="auto"/>
          </w:tcPr>
          <w:p w:rsidR="003D0E0A" w:rsidRPr="002F24F7" w:rsidRDefault="003D0E0A" w:rsidP="001347E0">
            <w:pPr>
              <w:rPr>
                <w:color w:val="000000"/>
                <w:sz w:val="21"/>
                <w:szCs w:val="21"/>
              </w:rPr>
            </w:pPr>
          </w:p>
        </w:tc>
        <w:tc>
          <w:tcPr>
            <w:tcW w:w="1606" w:type="dxa"/>
            <w:shd w:val="clear" w:color="auto" w:fill="auto"/>
          </w:tcPr>
          <w:p w:rsidR="003D0E0A" w:rsidRPr="002F24F7" w:rsidRDefault="003D0E0A" w:rsidP="001347E0">
            <w:pPr>
              <w:rPr>
                <w:color w:val="000000"/>
                <w:sz w:val="21"/>
                <w:szCs w:val="21"/>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6.1</w:t>
            </w:r>
          </w:p>
        </w:tc>
        <w:tc>
          <w:tcPr>
            <w:tcW w:w="4851" w:type="dxa"/>
            <w:shd w:val="clear" w:color="auto" w:fill="auto"/>
            <w:vAlign w:val="center"/>
          </w:tcPr>
          <w:p w:rsidR="003D0E0A" w:rsidRPr="002F24F7" w:rsidRDefault="003D0E0A" w:rsidP="001347E0">
            <w:pPr>
              <w:rPr>
                <w:color w:val="000000"/>
                <w:sz w:val="21"/>
                <w:szCs w:val="21"/>
              </w:rPr>
            </w:pPr>
            <w:r w:rsidRPr="002F24F7">
              <w:rPr>
                <w:color w:val="000000"/>
                <w:sz w:val="21"/>
                <w:szCs w:val="21"/>
              </w:rPr>
              <w:t>Размеры, мм</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Не более 295 x 230 x 87</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6.2</w:t>
            </w:r>
          </w:p>
        </w:tc>
        <w:tc>
          <w:tcPr>
            <w:tcW w:w="4851" w:type="dxa"/>
            <w:shd w:val="clear" w:color="auto" w:fill="auto"/>
            <w:vAlign w:val="center"/>
          </w:tcPr>
          <w:p w:rsidR="003D0E0A" w:rsidRPr="002F24F7" w:rsidRDefault="003D0E0A" w:rsidP="001347E0">
            <w:pPr>
              <w:rPr>
                <w:color w:val="000000"/>
                <w:sz w:val="21"/>
                <w:szCs w:val="21"/>
                <w:lang w:val="en-US"/>
              </w:rPr>
            </w:pPr>
            <w:r w:rsidRPr="002F24F7">
              <w:rPr>
                <w:color w:val="000000"/>
                <w:sz w:val="21"/>
                <w:szCs w:val="21"/>
              </w:rPr>
              <w:t>Вес, кг</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Не более 2,8</w:t>
            </w:r>
          </w:p>
        </w:tc>
        <w:tc>
          <w:tcPr>
            <w:tcW w:w="1606"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Соответствие</w:t>
            </w: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7.</w:t>
            </w:r>
          </w:p>
        </w:tc>
        <w:tc>
          <w:tcPr>
            <w:tcW w:w="4851" w:type="dxa"/>
            <w:shd w:val="clear" w:color="auto" w:fill="auto"/>
          </w:tcPr>
          <w:p w:rsidR="003D0E0A" w:rsidRPr="002F24F7" w:rsidRDefault="003D0E0A" w:rsidP="001347E0">
            <w:pPr>
              <w:rPr>
                <w:color w:val="000000"/>
                <w:sz w:val="21"/>
                <w:szCs w:val="21"/>
              </w:rPr>
            </w:pPr>
            <w:r w:rsidRPr="002F24F7">
              <w:rPr>
                <w:b/>
                <w:color w:val="000000"/>
                <w:sz w:val="21"/>
                <w:szCs w:val="21"/>
              </w:rPr>
              <w:t>Комплект поставки</w:t>
            </w:r>
          </w:p>
        </w:tc>
        <w:tc>
          <w:tcPr>
            <w:tcW w:w="2470" w:type="dxa"/>
            <w:shd w:val="clear" w:color="auto" w:fill="auto"/>
            <w:vAlign w:val="center"/>
          </w:tcPr>
          <w:p w:rsidR="003D0E0A" w:rsidRPr="002F24F7" w:rsidRDefault="003D0E0A" w:rsidP="001347E0">
            <w:pPr>
              <w:jc w:val="center"/>
              <w:rPr>
                <w:color w:val="000000"/>
                <w:sz w:val="21"/>
                <w:szCs w:val="21"/>
              </w:rPr>
            </w:pPr>
          </w:p>
        </w:tc>
        <w:tc>
          <w:tcPr>
            <w:tcW w:w="1606" w:type="dxa"/>
            <w:shd w:val="clear" w:color="auto" w:fill="auto"/>
            <w:vAlign w:val="center"/>
          </w:tcPr>
          <w:p w:rsidR="003D0E0A" w:rsidRPr="002F24F7" w:rsidRDefault="003D0E0A" w:rsidP="001347E0">
            <w:pPr>
              <w:jc w:val="center"/>
              <w:rPr>
                <w:color w:val="000000"/>
                <w:sz w:val="21"/>
                <w:szCs w:val="21"/>
                <w:lang w:val="en-US"/>
              </w:rPr>
            </w:pPr>
          </w:p>
        </w:tc>
      </w:tr>
      <w:tr w:rsidR="003D0E0A" w:rsidRPr="002F24F7" w:rsidTr="001347E0">
        <w:tc>
          <w:tcPr>
            <w:tcW w:w="644" w:type="dxa"/>
            <w:shd w:val="clear" w:color="auto" w:fill="auto"/>
          </w:tcPr>
          <w:p w:rsidR="003D0E0A" w:rsidRPr="002F24F7" w:rsidRDefault="003D0E0A" w:rsidP="001347E0">
            <w:pPr>
              <w:rPr>
                <w:b/>
                <w:color w:val="000000"/>
                <w:sz w:val="21"/>
                <w:szCs w:val="21"/>
              </w:rPr>
            </w:pPr>
            <w:r w:rsidRPr="002F24F7">
              <w:rPr>
                <w:b/>
                <w:color w:val="000000"/>
                <w:sz w:val="21"/>
                <w:szCs w:val="21"/>
              </w:rPr>
              <w:t>7.1</w:t>
            </w:r>
          </w:p>
        </w:tc>
        <w:tc>
          <w:tcPr>
            <w:tcW w:w="4851" w:type="dxa"/>
            <w:shd w:val="clear" w:color="auto" w:fill="auto"/>
            <w:vAlign w:val="center"/>
          </w:tcPr>
          <w:p w:rsidR="003D0E0A" w:rsidRPr="002F24F7" w:rsidRDefault="003D0E0A" w:rsidP="001347E0">
            <w:pPr>
              <w:pStyle w:val="a"/>
              <w:numPr>
                <w:ilvl w:val="0"/>
                <w:numId w:val="0"/>
              </w:numPr>
              <w:tabs>
                <w:tab w:val="left" w:pos="708"/>
              </w:tabs>
              <w:ind w:left="61" w:hanging="61"/>
              <w:rPr>
                <w:color w:val="000000"/>
                <w:sz w:val="21"/>
                <w:szCs w:val="21"/>
                <w:lang w:val="ru-RU"/>
              </w:rPr>
            </w:pPr>
            <w:r w:rsidRPr="002F24F7">
              <w:rPr>
                <w:color w:val="000000"/>
                <w:sz w:val="21"/>
                <w:szCs w:val="21"/>
                <w:lang w:val="ru-RU"/>
              </w:rPr>
              <w:t>Дефибриллятор, электроды, сумка-кейс, батарея, инструкция</w:t>
            </w:r>
          </w:p>
        </w:tc>
        <w:tc>
          <w:tcPr>
            <w:tcW w:w="2470" w:type="dxa"/>
            <w:shd w:val="clear" w:color="auto" w:fill="auto"/>
            <w:vAlign w:val="center"/>
          </w:tcPr>
          <w:p w:rsidR="003D0E0A" w:rsidRPr="002F24F7" w:rsidRDefault="003D0E0A" w:rsidP="001347E0">
            <w:pPr>
              <w:jc w:val="center"/>
              <w:rPr>
                <w:color w:val="000000"/>
                <w:sz w:val="21"/>
                <w:szCs w:val="21"/>
              </w:rPr>
            </w:pPr>
            <w:r w:rsidRPr="002F24F7">
              <w:rPr>
                <w:color w:val="000000"/>
                <w:sz w:val="21"/>
                <w:szCs w:val="21"/>
              </w:rPr>
              <w:t>Наличие</w:t>
            </w:r>
          </w:p>
        </w:tc>
        <w:tc>
          <w:tcPr>
            <w:tcW w:w="1606" w:type="dxa"/>
            <w:shd w:val="clear" w:color="auto" w:fill="auto"/>
            <w:vAlign w:val="center"/>
          </w:tcPr>
          <w:p w:rsidR="003D0E0A" w:rsidRPr="002F24F7" w:rsidRDefault="003D0E0A" w:rsidP="001347E0">
            <w:pPr>
              <w:jc w:val="center"/>
              <w:rPr>
                <w:color w:val="000000"/>
                <w:sz w:val="21"/>
                <w:szCs w:val="21"/>
                <w:lang w:val="en-US"/>
              </w:rPr>
            </w:pPr>
            <w:r w:rsidRPr="002F24F7">
              <w:rPr>
                <w:color w:val="000000"/>
                <w:sz w:val="21"/>
                <w:szCs w:val="21"/>
              </w:rPr>
              <w:t>Соответствие</w:t>
            </w:r>
          </w:p>
        </w:tc>
      </w:tr>
    </w:tbl>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3D0E0A"/>
    <w:p w:rsidR="006841FE" w:rsidRPr="00807495" w:rsidRDefault="006841FE" w:rsidP="00807495">
      <w:pPr>
        <w:jc w:val="right"/>
      </w:pPr>
    </w:p>
    <w:p w:rsidR="00010F4A" w:rsidRPr="00807495" w:rsidRDefault="00010F4A" w:rsidP="00807495">
      <w:pPr>
        <w:jc w:val="right"/>
      </w:pPr>
      <w:r w:rsidRPr="00807495">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610001,г.Киров,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тел.: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r w:rsidRPr="00807495">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4"/>
        <w:tabs>
          <w:tab w:val="right" w:pos="11055"/>
        </w:tabs>
        <w:jc w:val="both"/>
        <w:rPr>
          <w:bCs/>
          <w:sz w:val="20"/>
        </w:rPr>
      </w:pPr>
    </w:p>
    <w:p w:rsidR="00010F4A" w:rsidRPr="00807495" w:rsidRDefault="00010F4A" w:rsidP="00807495">
      <w:pPr>
        <w:pStyle w:val="a4"/>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 xml:space="preserve">представляем документы (оригиналы или заверенные копии), </w:t>
      </w:r>
      <w:r w:rsidRPr="00807495">
        <w:rPr>
          <w:b/>
          <w:u w:val="single"/>
        </w:rPr>
        <w:lastRenderedPageBreak/>
        <w:t>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против ___________________________________________ (наименование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ознакомилось(</w:t>
      </w:r>
      <w:proofErr w:type="spellStart"/>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(применимо если условиями закупки предусмотрена поставка товара);</w:t>
      </w:r>
    </w:p>
    <w:p w:rsidR="00010F4A" w:rsidRPr="00807495" w:rsidRDefault="00010F4A" w:rsidP="00807495">
      <w:pPr>
        <w:jc w:val="both"/>
      </w:pPr>
      <w:r w:rsidRPr="00807495">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807495" w:rsidRDefault="00010F4A" w:rsidP="00807495">
      <w:pPr>
        <w:jc w:val="both"/>
      </w:pPr>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807495">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r w:rsidRPr="00807495">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7B4E40" w:rsidRPr="00807495" w:rsidRDefault="007B4E40" w:rsidP="00807495">
      <w:pPr>
        <w:jc w:val="right"/>
      </w:pPr>
    </w:p>
    <w:p w:rsidR="007B4E40" w:rsidRPr="00807495" w:rsidRDefault="007B4E40" w:rsidP="00807495">
      <w:pPr>
        <w:jc w:val="right"/>
      </w:pPr>
    </w:p>
    <w:p w:rsidR="007B4E40" w:rsidRPr="00807495" w:rsidRDefault="007B4E40"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10F4A" w:rsidRPr="00807495" w:rsidRDefault="00010F4A" w:rsidP="00807495">
      <w:pPr>
        <w:jc w:val="right"/>
      </w:pPr>
      <w:r w:rsidRPr="00807495">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 xml:space="preserve">Полное и сокращенное наименования организации и ее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b"/>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b"/>
              </w:rPr>
            </w:pPr>
            <w:r w:rsidRPr="00807495">
              <w:rPr>
                <w:rStyle w:val="ab"/>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b"/>
              </w:rPr>
            </w:pPr>
            <w:r w:rsidRPr="00807495">
              <w:rPr>
                <w:rStyle w:val="ab"/>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b"/>
              </w:rPr>
            </w:pPr>
            <w:r w:rsidRPr="00807495">
              <w:rPr>
                <w:rStyle w:val="ab"/>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807495">
      <w:pPr>
        <w:pStyle w:val="33"/>
        <w:tabs>
          <w:tab w:val="left" w:pos="709"/>
        </w:tabs>
        <w:spacing w:after="0"/>
        <w:ind w:left="0"/>
        <w:outlineLvl w:val="1"/>
        <w:rPr>
          <w:sz w:val="20"/>
          <w:szCs w:val="20"/>
        </w:rPr>
      </w:pPr>
      <w:r w:rsidRPr="00807495">
        <w:rPr>
          <w:sz w:val="20"/>
          <w:szCs w:val="20"/>
        </w:rPr>
        <w:t xml:space="preserve">                                                                                                                                              </w:t>
      </w: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t xml:space="preserve">(проставляется Заказчиком при </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r w:rsidRPr="00807495">
              <w:t>приеме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t>Приложение №4</w:t>
      </w:r>
    </w:p>
    <w:p w:rsidR="00010F4A" w:rsidRPr="00807495" w:rsidRDefault="00010F4A" w:rsidP="00807495">
      <w:pPr>
        <w:jc w:val="right"/>
      </w:pPr>
      <w:r w:rsidRPr="00807495">
        <w:t>к  извещению о проведении запроса котировок</w:t>
      </w:r>
    </w:p>
    <w:p w:rsidR="00D52519" w:rsidRPr="004B2AED" w:rsidRDefault="00D52519" w:rsidP="00D5251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D52519" w:rsidRPr="004B2AED" w:rsidRDefault="00D52519" w:rsidP="00D5251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D52519" w:rsidRPr="004B2AED" w:rsidRDefault="00D52519" w:rsidP="00D52519">
      <w:pPr>
        <w:pStyle w:val="ConsTitle"/>
        <w:widowControl/>
        <w:tabs>
          <w:tab w:val="left" w:pos="1620"/>
        </w:tabs>
        <w:spacing w:line="360" w:lineRule="exact"/>
        <w:jc w:val="both"/>
        <w:rPr>
          <w:rFonts w:ascii="Times New Roman" w:hAnsi="Times New Roman"/>
          <w:sz w:val="24"/>
          <w:szCs w:val="24"/>
        </w:rPr>
      </w:pPr>
    </w:p>
    <w:p w:rsidR="00D52519" w:rsidRPr="004B2AED" w:rsidRDefault="00D52519" w:rsidP="00D5251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Киров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22</w:t>
      </w:r>
      <w:r w:rsidRPr="004B2AED">
        <w:rPr>
          <w:rFonts w:ascii="Times New Roman" w:eastAsia="Calibri" w:hAnsi="Times New Roman" w:cs="Times New Roman"/>
          <w:sz w:val="24"/>
          <w:szCs w:val="24"/>
        </w:rPr>
        <w:t xml:space="preserve"> г.</w:t>
      </w:r>
    </w:p>
    <w:p w:rsidR="00D52519" w:rsidRPr="004B2AED" w:rsidRDefault="00D52519" w:rsidP="00D52519">
      <w:pPr>
        <w:pStyle w:val="ConsNonformat"/>
        <w:widowControl/>
        <w:spacing w:line="360" w:lineRule="exact"/>
        <w:jc w:val="both"/>
        <w:rPr>
          <w:rFonts w:ascii="Times New Roman" w:hAnsi="Times New Roman" w:cs="Times New Roman"/>
          <w:sz w:val="24"/>
          <w:szCs w:val="24"/>
        </w:rPr>
      </w:pPr>
    </w:p>
    <w:p w:rsidR="00D52519" w:rsidRPr="004B2AED" w:rsidRDefault="00D52519" w:rsidP="00D52519">
      <w:pPr>
        <w:spacing w:line="360" w:lineRule="exact"/>
        <w:ind w:firstLine="708"/>
        <w:jc w:val="both"/>
        <w:rPr>
          <w:sz w:val="24"/>
          <w:szCs w:val="24"/>
        </w:rPr>
      </w:pPr>
      <w:r w:rsidRPr="001F6A43">
        <w:rPr>
          <w:sz w:val="24"/>
          <w:szCs w:val="24"/>
        </w:rPr>
        <w:t>Частное учреждение здравоохранения «Клиническая больница  «РЖД-Медицина» города Киров» (ЧУЗ «КБ «РЖД-Медицина» города Киров)</w:t>
      </w:r>
      <w:r>
        <w:rPr>
          <w:sz w:val="24"/>
          <w:szCs w:val="24"/>
        </w:rPr>
        <w:t xml:space="preserve">, </w:t>
      </w:r>
      <w:r w:rsidRPr="004B2AED">
        <w:rPr>
          <w:sz w:val="24"/>
          <w:szCs w:val="24"/>
        </w:rPr>
        <w:t xml:space="preserve">именуемое далее «Покупатель», в лице </w:t>
      </w:r>
      <w:proofErr w:type="spellStart"/>
      <w:r w:rsidRPr="001F6A43">
        <w:rPr>
          <w:sz w:val="24"/>
          <w:szCs w:val="24"/>
        </w:rPr>
        <w:t>Бобкова</w:t>
      </w:r>
      <w:proofErr w:type="spellEnd"/>
      <w:r w:rsidRPr="001F6A43">
        <w:rPr>
          <w:sz w:val="24"/>
          <w:szCs w:val="24"/>
        </w:rPr>
        <w:t xml:space="preserve"> Антона Васильевича</w:t>
      </w:r>
      <w:r>
        <w:rPr>
          <w:sz w:val="24"/>
          <w:szCs w:val="24"/>
        </w:rPr>
        <w:t xml:space="preserve">, </w:t>
      </w:r>
      <w:r w:rsidRPr="004B2AED">
        <w:rPr>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52519" w:rsidRPr="004B2AED" w:rsidRDefault="00D52519" w:rsidP="00D52519">
      <w:pPr>
        <w:pStyle w:val="Standard"/>
        <w:spacing w:line="360" w:lineRule="exact"/>
        <w:ind w:firstLine="708"/>
        <w:jc w:val="both"/>
      </w:pPr>
    </w:p>
    <w:p w:rsidR="00D52519" w:rsidRPr="004B2AED" w:rsidRDefault="00D52519" w:rsidP="00D5251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52519" w:rsidRDefault="00D52519" w:rsidP="00D52519">
      <w:pPr>
        <w:pStyle w:val="23"/>
        <w:spacing w:after="0" w:line="360" w:lineRule="exact"/>
        <w:ind w:left="0" w:firstLine="720"/>
        <w:jc w:val="both"/>
        <w:rPr>
          <w:sz w:val="24"/>
          <w:szCs w:val="24"/>
        </w:rPr>
      </w:pPr>
      <w:r w:rsidRPr="005B4F07">
        <w:rPr>
          <w:sz w:val="24"/>
          <w:szCs w:val="24"/>
        </w:rPr>
        <w:t xml:space="preserve">1.1. </w:t>
      </w:r>
      <w:r w:rsidRPr="00123F54">
        <w:rPr>
          <w:sz w:val="24"/>
          <w:szCs w:val="24"/>
        </w:rPr>
        <w:t>Поставщик обязуется</w:t>
      </w:r>
      <w:r w:rsidRPr="00123F54">
        <w:rPr>
          <w:iCs/>
          <w:sz w:val="24"/>
          <w:szCs w:val="24"/>
        </w:rPr>
        <w:t xml:space="preserve"> </w:t>
      </w:r>
      <w:r w:rsidRPr="00123F54">
        <w:rPr>
          <w:sz w:val="24"/>
          <w:szCs w:val="24"/>
        </w:rPr>
        <w:t xml:space="preserve">в порядке и сроки, предусмотренные настоящим Договором, осуществить поставку </w:t>
      </w:r>
      <w:r>
        <w:rPr>
          <w:sz w:val="24"/>
          <w:szCs w:val="24"/>
        </w:rPr>
        <w:t>______________</w:t>
      </w:r>
      <w:r w:rsidRPr="00123F54">
        <w:rPr>
          <w:sz w:val="24"/>
          <w:szCs w:val="24"/>
        </w:rPr>
        <w:t xml:space="preserve"> (далее - Товар) в соответствии со Спецификацией </w:t>
      </w:r>
      <w:r w:rsidRPr="007D1913">
        <w:rPr>
          <w:sz w:val="24"/>
          <w:szCs w:val="24"/>
        </w:rPr>
        <w:t>(</w:t>
      </w:r>
      <w:hyperlink w:anchor="Par369" w:tooltip="СПЕЦИФИКАЦИЯ &lt;15&gt;" w:history="1">
        <w:r w:rsidRPr="007D1913">
          <w:rPr>
            <w:rStyle w:val="ad"/>
            <w:sz w:val="24"/>
            <w:szCs w:val="24"/>
          </w:rPr>
          <w:t>Приложение № 1</w:t>
        </w:r>
      </w:hyperlink>
      <w:r w:rsidRPr="007D1913">
        <w:rPr>
          <w:sz w:val="24"/>
          <w:szCs w:val="24"/>
        </w:rPr>
        <w:t xml:space="preserve">), </w:t>
      </w:r>
      <w:r w:rsidRPr="00123F54">
        <w:rPr>
          <w:sz w:val="24"/>
          <w:szCs w:val="24"/>
        </w:rPr>
        <w:t>а Покупатель обязуется в порядке и сроки, предусмотренные настоящим Договором, принять и оплатить поставленный Товар.</w:t>
      </w:r>
    </w:p>
    <w:p w:rsidR="00D52519" w:rsidRPr="00123F54" w:rsidRDefault="00D52519" w:rsidP="00D52519">
      <w:pPr>
        <w:pStyle w:val="23"/>
        <w:spacing w:after="0" w:line="360" w:lineRule="exact"/>
        <w:ind w:left="0" w:firstLine="720"/>
        <w:jc w:val="both"/>
        <w:rPr>
          <w:sz w:val="22"/>
          <w:szCs w:val="22"/>
        </w:rPr>
      </w:pPr>
      <w:r w:rsidRPr="00123F54">
        <w:rPr>
          <w:sz w:val="22"/>
          <w:szCs w:val="22"/>
        </w:rPr>
        <w:t>1.2. Срок поставки Товара:</w:t>
      </w:r>
    </w:p>
    <w:p w:rsidR="00D52519" w:rsidRPr="005B4F07" w:rsidRDefault="00D52519" w:rsidP="00D52519">
      <w:pPr>
        <w:pStyle w:val="Standard"/>
        <w:spacing w:line="360" w:lineRule="exact"/>
        <w:ind w:firstLine="720"/>
        <w:jc w:val="both"/>
        <w:rPr>
          <w:u w:val="single"/>
        </w:rPr>
      </w:pPr>
      <w:r w:rsidRPr="005B4F07">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t xml:space="preserve">8-00 </w:t>
      </w:r>
      <w:r w:rsidRPr="005B4F07">
        <w:t xml:space="preserve">ч. до </w:t>
      </w:r>
      <w:r>
        <w:t xml:space="preserve">16-00 </w:t>
      </w:r>
      <w:r w:rsidRPr="005B4F07">
        <w:t xml:space="preserve">ч. Срок исполнения каждой заявки не должен составлять более </w:t>
      </w:r>
      <w:r>
        <w:t xml:space="preserve">10 </w:t>
      </w:r>
      <w:r w:rsidRPr="005B4F07">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t>14</w:t>
      </w:r>
      <w:r w:rsidRPr="005B4F07">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D52519" w:rsidRPr="004B2AED" w:rsidRDefault="00D52519" w:rsidP="00D52519">
      <w:pPr>
        <w:pStyle w:val="Standard"/>
        <w:spacing w:line="360" w:lineRule="exact"/>
        <w:ind w:firstLine="709"/>
        <w:jc w:val="both"/>
      </w:pPr>
      <w:r w:rsidRPr="004B2AED">
        <w:t xml:space="preserve">1.3. Поставка Товара осуществляется: </w:t>
      </w:r>
    </w:p>
    <w:p w:rsidR="00D52519" w:rsidRPr="004B2AED" w:rsidRDefault="00D52519" w:rsidP="00D52519">
      <w:pPr>
        <w:pStyle w:val="Standard"/>
        <w:spacing w:line="360" w:lineRule="exact"/>
        <w:jc w:val="both"/>
        <w:rPr>
          <w:i/>
        </w:rPr>
      </w:pPr>
      <w:r w:rsidRPr="004B2AED">
        <w:t xml:space="preserve">на склад Покупателя, расположенный по адресу: </w:t>
      </w:r>
      <w:r w:rsidRPr="00123F54">
        <w:rPr>
          <w:i/>
        </w:rPr>
        <w:t>610001, г. Киров, Октябрьский проспект, 151</w:t>
      </w:r>
      <w:r w:rsidRPr="004B2AED">
        <w:rPr>
          <w:i/>
        </w:rPr>
        <w:t>.</w:t>
      </w:r>
    </w:p>
    <w:p w:rsidR="00D52519" w:rsidRDefault="00D52519" w:rsidP="00D52519">
      <w:pPr>
        <w:pStyle w:val="Standard"/>
        <w:numPr>
          <w:ilvl w:val="1"/>
          <w:numId w:val="1"/>
        </w:numPr>
        <w:spacing w:line="360" w:lineRule="exact"/>
        <w:jc w:val="both"/>
      </w:pPr>
      <w:r>
        <w:t xml:space="preserve">Время поставки </w:t>
      </w:r>
      <w:r w:rsidRPr="005B4F07">
        <w:t>согласовывается не менее чем за 48 часов до поставки.</w:t>
      </w:r>
    </w:p>
    <w:p w:rsidR="00D52519" w:rsidRDefault="00D52519" w:rsidP="00D52519">
      <w:pPr>
        <w:pStyle w:val="Standard"/>
        <w:spacing w:line="360" w:lineRule="exact"/>
        <w:ind w:left="360" w:firstLine="349"/>
        <w:jc w:val="both"/>
      </w:pPr>
      <w:r>
        <w:t xml:space="preserve">1.5. Номер закупки: </w:t>
      </w:r>
      <w:r w:rsidRPr="00B25F8F">
        <w:t>2</w:t>
      </w:r>
      <w:r>
        <w:t>30802030</w:t>
      </w:r>
      <w:r>
        <w:t>09</w:t>
      </w:r>
      <w:r>
        <w:t>.</w:t>
      </w:r>
    </w:p>
    <w:p w:rsidR="00D52519" w:rsidRPr="00D52519" w:rsidRDefault="00D52519" w:rsidP="00D52519">
      <w:pPr>
        <w:pStyle w:val="afe"/>
        <w:spacing w:line="360" w:lineRule="auto"/>
        <w:ind w:left="360"/>
        <w:jc w:val="both"/>
        <w:rPr>
          <w:sz w:val="24"/>
        </w:rPr>
      </w:pPr>
      <w:r w:rsidRPr="00D52519">
        <w:rPr>
          <w:sz w:val="24"/>
        </w:rPr>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D52519" w:rsidRPr="005B4F07" w:rsidRDefault="00D52519" w:rsidP="00D52519">
      <w:pPr>
        <w:pStyle w:val="Standard"/>
        <w:spacing w:line="360" w:lineRule="exact"/>
        <w:ind w:left="1129"/>
        <w:jc w:val="both"/>
      </w:pPr>
    </w:p>
    <w:p w:rsidR="00D52519" w:rsidRPr="004B2AED" w:rsidRDefault="00D52519" w:rsidP="00D52519">
      <w:pPr>
        <w:pStyle w:val="Standard"/>
        <w:tabs>
          <w:tab w:val="left" w:pos="7891"/>
        </w:tabs>
        <w:spacing w:line="360" w:lineRule="exact"/>
        <w:jc w:val="both"/>
      </w:pPr>
    </w:p>
    <w:p w:rsidR="00D52519" w:rsidRPr="004B2AED" w:rsidRDefault="00D52519" w:rsidP="00D52519">
      <w:pPr>
        <w:pStyle w:val="Standard"/>
        <w:spacing w:line="360" w:lineRule="exact"/>
        <w:jc w:val="center"/>
        <w:rPr>
          <w:b/>
        </w:rPr>
      </w:pPr>
      <w:r w:rsidRPr="004B2AED">
        <w:rPr>
          <w:b/>
        </w:rPr>
        <w:t>2. Стоимость и порядок оплаты</w:t>
      </w:r>
    </w:p>
    <w:p w:rsidR="00D52519" w:rsidRPr="005B4F07" w:rsidRDefault="00D52519" w:rsidP="00D52519">
      <w:pPr>
        <w:spacing w:line="360" w:lineRule="exact"/>
        <w:ind w:firstLine="720"/>
        <w:jc w:val="both"/>
        <w:rPr>
          <w:sz w:val="24"/>
          <w:szCs w:val="24"/>
        </w:rPr>
      </w:pPr>
      <w:r w:rsidRPr="005B4F07">
        <w:rPr>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w:t>
      </w:r>
      <w:r w:rsidRPr="005B4F07">
        <w:rPr>
          <w:sz w:val="24"/>
          <w:szCs w:val="24"/>
        </w:rPr>
        <w:lastRenderedPageBreak/>
        <w:t>(___________________________________) руб. ___ коп. (в том числе НДС (___%)/ или НДС не облагается на основании_____________________).</w:t>
      </w:r>
    </w:p>
    <w:p w:rsidR="00D52519" w:rsidRPr="004B2AED" w:rsidRDefault="00D52519" w:rsidP="00D52519">
      <w:pPr>
        <w:spacing w:line="360" w:lineRule="exact"/>
        <w:ind w:firstLine="720"/>
        <w:jc w:val="both"/>
        <w:rPr>
          <w:sz w:val="24"/>
          <w:szCs w:val="24"/>
        </w:rPr>
      </w:pPr>
      <w:r w:rsidRPr="004B2AED">
        <w:rPr>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D52519" w:rsidRPr="005B4F07" w:rsidRDefault="00D52519" w:rsidP="00D52519">
      <w:pPr>
        <w:pStyle w:val="Standard"/>
        <w:spacing w:line="360" w:lineRule="exact"/>
        <w:ind w:firstLine="709"/>
        <w:jc w:val="both"/>
      </w:pPr>
      <w:r w:rsidRPr="005B4F07">
        <w:t xml:space="preserve">2.2.1. Оплата Товара производится Покупателем в течение </w:t>
      </w:r>
      <w:r>
        <w:t>9</w:t>
      </w:r>
      <w:bookmarkStart w:id="0" w:name="_GoBack"/>
      <w:bookmarkEnd w:id="0"/>
      <w:r>
        <w:t>0</w:t>
      </w:r>
      <w:r w:rsidRPr="005B4F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52519" w:rsidRPr="004B2AED" w:rsidRDefault="00D52519" w:rsidP="00D52519">
      <w:pPr>
        <w:spacing w:line="360" w:lineRule="exact"/>
        <w:ind w:firstLine="720"/>
        <w:jc w:val="both"/>
        <w:rPr>
          <w:sz w:val="24"/>
          <w:szCs w:val="24"/>
        </w:rPr>
      </w:pPr>
      <w:r w:rsidRPr="004B2AED">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52519" w:rsidRPr="004B2AED" w:rsidRDefault="00D52519" w:rsidP="00D52519">
      <w:pPr>
        <w:spacing w:line="360" w:lineRule="exact"/>
        <w:ind w:firstLine="720"/>
        <w:jc w:val="both"/>
        <w:rPr>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D52519" w:rsidRPr="004B2AED" w:rsidRDefault="00D52519" w:rsidP="00D52519">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3.1. Поставщик обязан:</w:t>
      </w:r>
    </w:p>
    <w:p w:rsidR="00D52519" w:rsidRDefault="00D52519" w:rsidP="00D52519">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123F54">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52519" w:rsidRPr="00123F54" w:rsidRDefault="00D52519" w:rsidP="00D52519">
      <w:pPr>
        <w:pStyle w:val="ConsNormal"/>
        <w:spacing w:line="360" w:lineRule="exact"/>
        <w:ind w:firstLine="709"/>
        <w:jc w:val="both"/>
        <w:rPr>
          <w:spacing w:val="-4"/>
          <w:sz w:val="22"/>
          <w:szCs w:val="22"/>
        </w:rPr>
      </w:pPr>
      <w:r w:rsidRPr="00123F54">
        <w:rPr>
          <w:bCs/>
          <w:sz w:val="22"/>
          <w:szCs w:val="22"/>
        </w:rPr>
        <w:t xml:space="preserve">3.1.2. </w:t>
      </w:r>
      <w:r w:rsidRPr="00123F54">
        <w:rPr>
          <w:sz w:val="22"/>
          <w:szCs w:val="22"/>
        </w:rPr>
        <w:t>Предоставить на Товар техническую документацию, паспорт с инструкцией по эксплуатации</w:t>
      </w:r>
      <w:r w:rsidRPr="00123F54">
        <w:rPr>
          <w:spacing w:val="-3"/>
          <w:sz w:val="22"/>
          <w:szCs w:val="22"/>
        </w:rPr>
        <w:t xml:space="preserve"> </w:t>
      </w:r>
      <w:r w:rsidRPr="00123F54">
        <w:rPr>
          <w:i/>
          <w:spacing w:val="-3"/>
          <w:sz w:val="22"/>
          <w:szCs w:val="22"/>
        </w:rPr>
        <w:t>и/или</w:t>
      </w:r>
      <w:r w:rsidRPr="00123F54">
        <w:rPr>
          <w:spacing w:val="-3"/>
          <w:sz w:val="22"/>
          <w:szCs w:val="22"/>
        </w:rPr>
        <w:t xml:space="preserve"> электронные схемы с указанием параметров основных элементов</w:t>
      </w:r>
      <w:r w:rsidRPr="00123F54">
        <w:rPr>
          <w:sz w:val="22"/>
          <w:szCs w:val="22"/>
        </w:rPr>
        <w:t>,</w:t>
      </w:r>
      <w:r w:rsidRPr="00123F54">
        <w:rPr>
          <w:spacing w:val="-1"/>
          <w:sz w:val="22"/>
          <w:szCs w:val="22"/>
        </w:rPr>
        <w:t xml:space="preserve"> техническое описание конструкции с указанием основных техниче</w:t>
      </w:r>
      <w:r w:rsidRPr="00123F54">
        <w:rPr>
          <w:spacing w:val="-4"/>
          <w:sz w:val="22"/>
          <w:szCs w:val="22"/>
        </w:rPr>
        <w:t>ских данных на русском языке,</w:t>
      </w:r>
      <w:r w:rsidRPr="00123F54">
        <w:rPr>
          <w:sz w:val="22"/>
          <w:szCs w:val="22"/>
        </w:rPr>
        <w:t xml:space="preserve"> </w:t>
      </w:r>
      <w:r w:rsidRPr="00123F54">
        <w:rPr>
          <w:spacing w:val="-4"/>
          <w:sz w:val="22"/>
          <w:szCs w:val="22"/>
        </w:rPr>
        <w:t xml:space="preserve">сертификат соответствия Госстандарта России, </w:t>
      </w:r>
      <w:r w:rsidRPr="00123F54">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123F54">
        <w:rPr>
          <w:spacing w:val="-4"/>
          <w:sz w:val="22"/>
          <w:szCs w:val="22"/>
        </w:rPr>
        <w:t xml:space="preserve"> или иные документы, необходимые для эксплуатации Товара по назначению.</w:t>
      </w:r>
    </w:p>
    <w:p w:rsidR="00D52519" w:rsidRPr="004B2AED" w:rsidRDefault="00D52519" w:rsidP="00D5251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D52519" w:rsidRPr="004B2AED" w:rsidRDefault="00D52519" w:rsidP="00D52519">
      <w:pPr>
        <w:pStyle w:val="Standard"/>
        <w:shd w:val="clear" w:color="auto" w:fill="FFFFFF"/>
        <w:spacing w:line="360" w:lineRule="exact"/>
        <w:ind w:firstLine="709"/>
        <w:jc w:val="both"/>
        <w:rPr>
          <w:i/>
        </w:rPr>
      </w:pPr>
      <w:r w:rsidRPr="004B2AED">
        <w:rPr>
          <w:i/>
        </w:rPr>
        <w:t xml:space="preserve">товарную накладную формы (ТОРГ-12); </w:t>
      </w:r>
    </w:p>
    <w:p w:rsidR="00D52519" w:rsidRPr="004B2AED" w:rsidRDefault="00D52519" w:rsidP="00D52519">
      <w:pPr>
        <w:pStyle w:val="Standard"/>
        <w:shd w:val="clear" w:color="auto" w:fill="FFFFFF"/>
        <w:spacing w:line="360" w:lineRule="exact"/>
        <w:ind w:firstLine="709"/>
        <w:jc w:val="both"/>
        <w:rPr>
          <w:i/>
        </w:rPr>
      </w:pPr>
      <w:r w:rsidRPr="004B2AED">
        <w:rPr>
          <w:i/>
        </w:rPr>
        <w:t>счет-фактуру.</w:t>
      </w:r>
    </w:p>
    <w:p w:rsidR="00D52519" w:rsidRPr="004B2AED" w:rsidRDefault="00D52519" w:rsidP="00D52519">
      <w:pPr>
        <w:pStyle w:val="Standard"/>
        <w:shd w:val="clear" w:color="auto" w:fill="FFFFFF"/>
        <w:spacing w:line="360" w:lineRule="exact"/>
        <w:ind w:firstLine="709"/>
        <w:jc w:val="both"/>
        <w:rPr>
          <w:b/>
          <w:i/>
        </w:rPr>
      </w:pPr>
      <w:r w:rsidRPr="004B2AED">
        <w:rPr>
          <w:b/>
          <w:i/>
        </w:rPr>
        <w:t xml:space="preserve">или </w:t>
      </w:r>
    </w:p>
    <w:p w:rsidR="00D52519" w:rsidRPr="004B2AED" w:rsidRDefault="00D52519" w:rsidP="00D52519">
      <w:pPr>
        <w:pStyle w:val="Standard"/>
        <w:shd w:val="clear" w:color="auto" w:fill="FFFFFF"/>
        <w:spacing w:line="360" w:lineRule="exact"/>
        <w:ind w:firstLine="709"/>
        <w:jc w:val="both"/>
        <w:rPr>
          <w:i/>
        </w:rPr>
      </w:pPr>
      <w:r w:rsidRPr="004B2AED">
        <w:rPr>
          <w:i/>
        </w:rPr>
        <w:t>Универсальный передаточный документ (УПД).</w:t>
      </w:r>
    </w:p>
    <w:p w:rsidR="00D52519" w:rsidRPr="004B2AED" w:rsidRDefault="00D52519" w:rsidP="00D5251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2519" w:rsidRPr="004B2AED" w:rsidRDefault="00D52519" w:rsidP="00D52519">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52519" w:rsidRPr="004B2AED" w:rsidRDefault="00D52519" w:rsidP="00D5251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2519" w:rsidRPr="004B2AED" w:rsidRDefault="00D52519" w:rsidP="00D52519">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D52519" w:rsidRPr="004B2AED" w:rsidRDefault="00D52519" w:rsidP="00D52519">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D52519" w:rsidRPr="004B2AED" w:rsidRDefault="00D52519" w:rsidP="00D52519">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в размерах и в сроки, установленные настоящим Договором.</w:t>
      </w:r>
    </w:p>
    <w:p w:rsidR="00D52519" w:rsidRPr="004B2AED" w:rsidRDefault="00D52519" w:rsidP="00D52519">
      <w:pPr>
        <w:pStyle w:val="Standard"/>
        <w:spacing w:line="360" w:lineRule="exact"/>
        <w:ind w:firstLine="720"/>
        <w:jc w:val="both"/>
      </w:pPr>
      <w:r w:rsidRPr="004B2AED">
        <w:t>3.3. Покупатель вправе:</w:t>
      </w:r>
    </w:p>
    <w:p w:rsidR="00D52519" w:rsidRPr="004B2AED" w:rsidRDefault="00D52519" w:rsidP="00D52519">
      <w:pPr>
        <w:pStyle w:val="Standard"/>
        <w:spacing w:line="360" w:lineRule="exact"/>
        <w:ind w:firstLine="720"/>
        <w:jc w:val="both"/>
      </w:pPr>
      <w:r w:rsidRPr="004B2AED">
        <w:t>3.3.1. Досрочно принять и оплатить поставленный Поставщиком Товар.</w:t>
      </w:r>
    </w:p>
    <w:p w:rsidR="00D52519" w:rsidRPr="004B2AED" w:rsidRDefault="00D52519" w:rsidP="00D52519">
      <w:pPr>
        <w:pStyle w:val="Standard"/>
        <w:spacing w:line="360" w:lineRule="exact"/>
        <w:ind w:firstLine="720"/>
        <w:jc w:val="both"/>
        <w:rPr>
          <w:shd w:val="clear" w:color="auto" w:fill="FFFFFF"/>
        </w:rPr>
      </w:pPr>
      <w:r w:rsidRPr="004B2AED">
        <w:rPr>
          <w:shd w:val="clear" w:color="auto" w:fill="FFFFFF"/>
        </w:rPr>
        <w:lastRenderedPageBreak/>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2519" w:rsidRPr="004B2AED" w:rsidRDefault="00D52519" w:rsidP="00D52519">
      <w:pPr>
        <w:pStyle w:val="Standard"/>
        <w:spacing w:line="360" w:lineRule="exact"/>
        <w:ind w:firstLine="720"/>
        <w:jc w:val="both"/>
        <w:rPr>
          <w:shd w:val="clear" w:color="auto" w:fill="FFFFFF"/>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D52519" w:rsidRPr="004B2AED" w:rsidRDefault="00D52519" w:rsidP="00D5251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D52519" w:rsidRPr="004B2AED" w:rsidRDefault="00D52519" w:rsidP="00D5251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номер Договора;</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наименование Товара;</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упаковочный лист;</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дату отгрузки;</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количество мест;</w:t>
      </w:r>
    </w:p>
    <w:p w:rsidR="00D52519" w:rsidRPr="004B2AED" w:rsidRDefault="00D52519" w:rsidP="00D52519">
      <w:pPr>
        <w:pStyle w:val="Standard"/>
        <w:shd w:val="clear" w:color="auto" w:fill="FFFFFF"/>
        <w:spacing w:line="360" w:lineRule="exact"/>
        <w:ind w:firstLine="720"/>
        <w:jc w:val="both"/>
        <w:rPr>
          <w:spacing w:val="5"/>
        </w:rPr>
      </w:pPr>
      <w:r w:rsidRPr="004B2AED">
        <w:rPr>
          <w:spacing w:val="5"/>
        </w:rPr>
        <w:t>вес нетто и вес брутто.</w:t>
      </w:r>
    </w:p>
    <w:p w:rsidR="00D52519" w:rsidRPr="004B2AED" w:rsidRDefault="00D52519" w:rsidP="00D5251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2519" w:rsidRPr="004B2AED" w:rsidRDefault="00D52519" w:rsidP="00D52519">
      <w:pPr>
        <w:pStyle w:val="ConsNormal"/>
        <w:spacing w:line="360" w:lineRule="exact"/>
        <w:ind w:firstLine="360"/>
        <w:jc w:val="center"/>
        <w:rPr>
          <w:rFonts w:ascii="Times New Roman" w:hAnsi="Times New Roman"/>
          <w:sz w:val="24"/>
          <w:szCs w:val="24"/>
        </w:rPr>
      </w:pPr>
    </w:p>
    <w:p w:rsidR="00D52519" w:rsidRPr="004B2AED" w:rsidRDefault="00D52519" w:rsidP="00D52519">
      <w:pPr>
        <w:pStyle w:val="ConsNormal"/>
        <w:spacing w:line="360" w:lineRule="exact"/>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D52519" w:rsidRPr="004B2AED" w:rsidRDefault="00D52519" w:rsidP="00D52519">
      <w:pPr>
        <w:pStyle w:val="af0"/>
        <w:spacing w:line="360" w:lineRule="exact"/>
        <w:jc w:val="both"/>
        <w:rPr>
          <w:sz w:val="24"/>
          <w:szCs w:val="24"/>
        </w:rPr>
      </w:pPr>
      <w:r w:rsidRPr="004B2AED">
        <w:rPr>
          <w:sz w:val="24"/>
          <w:szCs w:val="24"/>
        </w:rPr>
        <w:tab/>
        <w:t>5.1. Поставщик гарантирует, что:</w:t>
      </w:r>
    </w:p>
    <w:p w:rsidR="00D52519" w:rsidRPr="004B2AED" w:rsidRDefault="00D52519" w:rsidP="00D52519">
      <w:pPr>
        <w:pStyle w:val="af0"/>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D52519" w:rsidRPr="004B2AED" w:rsidRDefault="00D52519" w:rsidP="00D5251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2519" w:rsidRPr="004B2AED" w:rsidRDefault="00D52519" w:rsidP="00D52519">
      <w:pPr>
        <w:pStyle w:val="af0"/>
        <w:spacing w:line="360" w:lineRule="exact"/>
        <w:ind w:firstLine="708"/>
        <w:jc w:val="both"/>
        <w:rPr>
          <w:sz w:val="24"/>
          <w:szCs w:val="24"/>
        </w:rPr>
      </w:pPr>
      <w:r w:rsidRPr="004B2AED">
        <w:rPr>
          <w:sz w:val="24"/>
          <w:szCs w:val="24"/>
        </w:rPr>
        <w:t xml:space="preserve">поставляемый по настоящему Договору </w:t>
      </w:r>
      <w:r w:rsidRPr="00D52519">
        <w:rPr>
          <w:rStyle w:val="15"/>
          <w:szCs w:val="24"/>
          <w:lang w:val="ru-RU"/>
        </w:rPr>
        <w:t>Товар</w:t>
      </w:r>
      <w:r w:rsidRPr="00D52519">
        <w:rPr>
          <w:rStyle w:val="15"/>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2519" w:rsidRPr="004B2AED" w:rsidRDefault="00D52519" w:rsidP="00D52519">
      <w:pPr>
        <w:pStyle w:val="af0"/>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D52519" w:rsidRPr="004B2AED" w:rsidRDefault="00D52519" w:rsidP="00D52519">
      <w:pPr>
        <w:pStyle w:val="af0"/>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D52519" w:rsidRPr="004B2AED" w:rsidRDefault="00D52519" w:rsidP="00D52519">
      <w:pPr>
        <w:pStyle w:val="af0"/>
        <w:spacing w:line="360" w:lineRule="exact"/>
        <w:ind w:firstLine="708"/>
        <w:jc w:val="both"/>
        <w:rPr>
          <w:sz w:val="24"/>
          <w:szCs w:val="24"/>
        </w:rPr>
      </w:pPr>
      <w:r w:rsidRPr="004B2AED">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2519" w:rsidRPr="004B2AED" w:rsidRDefault="00D52519" w:rsidP="00D52519">
      <w:pPr>
        <w:pStyle w:val="af0"/>
        <w:spacing w:line="360" w:lineRule="exact"/>
        <w:jc w:val="both"/>
        <w:rPr>
          <w:i/>
          <w:sz w:val="24"/>
          <w:szCs w:val="24"/>
        </w:rPr>
      </w:pPr>
      <w:r w:rsidRPr="004B2AED">
        <w:rPr>
          <w:sz w:val="24"/>
          <w:szCs w:val="24"/>
        </w:rPr>
        <w:tab/>
        <w:t xml:space="preserve">5.2. Гарантийный срок для Товара составляет </w:t>
      </w:r>
      <w:r>
        <w:rPr>
          <w:sz w:val="24"/>
          <w:szCs w:val="24"/>
        </w:rPr>
        <w:t>(</w:t>
      </w:r>
      <w:r w:rsidRPr="004B2AED">
        <w:rPr>
          <w:sz w:val="24"/>
          <w:szCs w:val="24"/>
        </w:rPr>
        <w:t>_</w:t>
      </w:r>
      <w:proofErr w:type="gramStart"/>
      <w:r w:rsidRPr="004B2AED">
        <w:rPr>
          <w:sz w:val="24"/>
          <w:szCs w:val="24"/>
        </w:rPr>
        <w:t>_)_</w:t>
      </w:r>
      <w:proofErr w:type="gramEnd"/>
      <w:r w:rsidRPr="004B2AED">
        <w:rPr>
          <w:sz w:val="24"/>
          <w:szCs w:val="24"/>
        </w:rPr>
        <w:t xml:space="preserve">_____ 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D52519" w:rsidRPr="004B2AED" w:rsidRDefault="00D52519" w:rsidP="00D52519">
      <w:pPr>
        <w:spacing w:line="360" w:lineRule="exact"/>
        <w:ind w:firstLine="709"/>
        <w:jc w:val="both"/>
        <w:rPr>
          <w:sz w:val="24"/>
          <w:szCs w:val="24"/>
        </w:rPr>
      </w:pP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2519" w:rsidRPr="004B2AED" w:rsidRDefault="00D52519" w:rsidP="00D5251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2519" w:rsidRPr="004B2AED" w:rsidRDefault="00D52519" w:rsidP="00D52519">
      <w:pPr>
        <w:pStyle w:val="Standard"/>
        <w:spacing w:line="360" w:lineRule="exact"/>
        <w:jc w:val="both"/>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D52519" w:rsidRPr="004B2AED" w:rsidRDefault="00D52519" w:rsidP="00D52519">
      <w:pPr>
        <w:spacing w:line="360" w:lineRule="exact"/>
        <w:ind w:firstLine="709"/>
        <w:jc w:val="both"/>
        <w:rPr>
          <w:sz w:val="24"/>
          <w:szCs w:val="24"/>
        </w:rPr>
      </w:pPr>
      <w:r w:rsidRPr="004B2AED">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2519" w:rsidRPr="004B2AED" w:rsidRDefault="00D52519" w:rsidP="00D52519">
      <w:pPr>
        <w:pStyle w:val="ConsNormal"/>
        <w:spacing w:line="360" w:lineRule="exact"/>
        <w:jc w:val="center"/>
        <w:rPr>
          <w:rFonts w:ascii="Times New Roman" w:hAnsi="Times New Roman"/>
          <w:b/>
          <w:sz w:val="24"/>
          <w:szCs w:val="24"/>
        </w:rPr>
      </w:pPr>
    </w:p>
    <w:p w:rsidR="00D52519" w:rsidRPr="004B2AED" w:rsidRDefault="00D52519" w:rsidP="00D52519">
      <w:pPr>
        <w:pStyle w:val="ConsNormal"/>
        <w:spacing w:line="360" w:lineRule="exact"/>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D52519" w:rsidRPr="004B2AED" w:rsidRDefault="00D52519" w:rsidP="00D52519">
      <w:pPr>
        <w:spacing w:line="360" w:lineRule="exact"/>
        <w:ind w:firstLine="709"/>
        <w:jc w:val="both"/>
        <w:rPr>
          <w:i/>
          <w:sz w:val="24"/>
          <w:szCs w:val="24"/>
        </w:rPr>
      </w:pPr>
      <w:r w:rsidRPr="004B2AED">
        <w:rPr>
          <w:sz w:val="24"/>
          <w:szCs w:val="24"/>
        </w:rPr>
        <w:t>7.</w:t>
      </w:r>
      <w:proofErr w:type="gramStart"/>
      <w:r w:rsidRPr="004B2AED">
        <w:rPr>
          <w:sz w:val="24"/>
          <w:szCs w:val="24"/>
        </w:rPr>
        <w:t>1.Право</w:t>
      </w:r>
      <w:proofErr w:type="gramEnd"/>
      <w:r w:rsidRPr="004B2AED">
        <w:rPr>
          <w:sz w:val="24"/>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sz w:val="24"/>
          <w:szCs w:val="24"/>
        </w:rPr>
        <w:t>товарной накладной формы ТОРГ-12/Универсального передаточного документа (УПД).</w:t>
      </w:r>
    </w:p>
    <w:p w:rsidR="00D52519" w:rsidRPr="004B2AED" w:rsidRDefault="00D52519" w:rsidP="00D52519">
      <w:pPr>
        <w:pStyle w:val="ConsNormal"/>
        <w:spacing w:line="360" w:lineRule="exact"/>
        <w:ind w:firstLine="0"/>
        <w:jc w:val="center"/>
        <w:rPr>
          <w:rFonts w:ascii="Times New Roman" w:hAnsi="Times New Roman"/>
          <w:b/>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D52519" w:rsidRPr="004B2AED" w:rsidRDefault="00D52519" w:rsidP="00D52519">
      <w:pPr>
        <w:pStyle w:val="ConsNormal"/>
        <w:spacing w:line="360" w:lineRule="exact"/>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2519" w:rsidRPr="004B2AED" w:rsidRDefault="00D52519" w:rsidP="00D52519">
      <w:pPr>
        <w:pStyle w:val="af0"/>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52519" w:rsidRPr="004B2AED" w:rsidRDefault="00D52519" w:rsidP="00D52519">
      <w:pPr>
        <w:pStyle w:val="af0"/>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2519" w:rsidRPr="004B2AED" w:rsidRDefault="00D52519" w:rsidP="00D52519">
      <w:pPr>
        <w:pStyle w:val="af0"/>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2519" w:rsidRPr="004B2AED" w:rsidRDefault="00D52519" w:rsidP="00D52519">
      <w:pPr>
        <w:pStyle w:val="af0"/>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D52519" w:rsidRPr="004B2AED" w:rsidRDefault="00D52519" w:rsidP="00D52519">
      <w:pPr>
        <w:pStyle w:val="af0"/>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D52519" w:rsidRPr="004B2AED" w:rsidRDefault="00D52519" w:rsidP="00D52519">
      <w:pPr>
        <w:pStyle w:val="af0"/>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D52519" w:rsidRPr="004B2AED" w:rsidRDefault="00D52519" w:rsidP="00D52519">
      <w:pPr>
        <w:pStyle w:val="Standard"/>
        <w:spacing w:line="360" w:lineRule="exact"/>
        <w:ind w:right="-81" w:firstLine="709"/>
        <w:jc w:val="both"/>
      </w:pPr>
      <w:r w:rsidRPr="004B2AED">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52519" w:rsidRPr="004B2AED" w:rsidRDefault="00D52519" w:rsidP="00D52519">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2519" w:rsidRPr="004B2AED" w:rsidRDefault="00D52519" w:rsidP="00D52519">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2519" w:rsidRPr="004B2AED" w:rsidRDefault="00D52519" w:rsidP="00D52519">
      <w:pPr>
        <w:pStyle w:val="af0"/>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2519" w:rsidRPr="004B2AED" w:rsidRDefault="00D52519" w:rsidP="00D52519">
      <w:pPr>
        <w:pStyle w:val="af0"/>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2519" w:rsidRPr="004B2AED" w:rsidRDefault="00D52519" w:rsidP="00D52519">
      <w:pPr>
        <w:pStyle w:val="af0"/>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52519" w:rsidRPr="004B2AED" w:rsidRDefault="00D52519" w:rsidP="00D5251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2519" w:rsidRPr="004B2AED" w:rsidRDefault="00D52519" w:rsidP="00D52519">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52519" w:rsidRPr="004B2AED" w:rsidRDefault="00D52519" w:rsidP="00D52519">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2519" w:rsidRPr="004B2AED" w:rsidRDefault="00D52519" w:rsidP="00D52519">
      <w:pPr>
        <w:pStyle w:val="ConsNormal"/>
        <w:spacing w:line="360" w:lineRule="exact"/>
        <w:ind w:firstLine="0"/>
        <w:jc w:val="center"/>
        <w:rPr>
          <w:rFonts w:ascii="Times New Roman" w:hAnsi="Times New Roman"/>
          <w:b/>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4B2AED">
        <w:rPr>
          <w:rFonts w:ascii="Times New Roman" w:hAnsi="Times New Roman"/>
          <w:sz w:val="24"/>
          <w:szCs w:val="24"/>
        </w:rPr>
        <w:lastRenderedPageBreak/>
        <w:t>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2519" w:rsidRPr="004B2AED" w:rsidRDefault="00D52519" w:rsidP="00D52519">
      <w:pPr>
        <w:pStyle w:val="ConsNormal"/>
        <w:spacing w:line="360" w:lineRule="exact"/>
        <w:ind w:firstLine="709"/>
        <w:jc w:val="both"/>
        <w:rPr>
          <w:rFonts w:ascii="Times New Roman" w:hAnsi="Times New Roman"/>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52519" w:rsidRPr="004B2AED" w:rsidRDefault="00D52519" w:rsidP="00D52519">
      <w:pPr>
        <w:pStyle w:val="ConsNormal"/>
        <w:spacing w:line="360" w:lineRule="exact"/>
        <w:ind w:firstLine="709"/>
        <w:jc w:val="both"/>
        <w:rPr>
          <w:rFonts w:ascii="Times New Roman" w:hAnsi="Times New Roman"/>
          <w:i/>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sz w:val="24"/>
          <w:szCs w:val="24"/>
        </w:rPr>
        <w:t>в  Арбитражный</w:t>
      </w:r>
      <w:proofErr w:type="gramEnd"/>
      <w:r w:rsidRPr="004B2AED">
        <w:rPr>
          <w:rFonts w:ascii="Times New Roman" w:hAnsi="Times New Roman"/>
          <w:sz w:val="24"/>
          <w:szCs w:val="24"/>
        </w:rPr>
        <w:t xml:space="preserve"> суд </w:t>
      </w:r>
      <w:r>
        <w:rPr>
          <w:rFonts w:ascii="Times New Roman" w:hAnsi="Times New Roman"/>
          <w:sz w:val="24"/>
          <w:szCs w:val="24"/>
        </w:rPr>
        <w:t>Кировской области</w:t>
      </w:r>
      <w:r w:rsidRPr="004B2AED">
        <w:rPr>
          <w:rFonts w:ascii="Times New Roman" w:hAnsi="Times New Roman"/>
          <w:sz w:val="24"/>
          <w:szCs w:val="24"/>
        </w:rPr>
        <w:t xml:space="preserve"> в соответствии с действующим законодательством Российской Федерации.</w:t>
      </w:r>
      <w:r w:rsidRPr="004B2AED">
        <w:rPr>
          <w:rFonts w:ascii="Times New Roman" w:hAnsi="Times New Roman"/>
          <w:i/>
          <w:sz w:val="24"/>
          <w:szCs w:val="24"/>
        </w:rPr>
        <w:t xml:space="preserve">        </w:t>
      </w:r>
    </w:p>
    <w:p w:rsidR="00D52519" w:rsidRPr="004B2AED" w:rsidRDefault="00D52519" w:rsidP="00D52519">
      <w:pPr>
        <w:pStyle w:val="ConsNormal"/>
        <w:spacing w:line="360" w:lineRule="exact"/>
        <w:ind w:firstLine="0"/>
        <w:jc w:val="center"/>
        <w:rPr>
          <w:rFonts w:ascii="Times New Roman" w:hAnsi="Times New Roman"/>
          <w:b/>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w:t>
      </w: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и его расторжения</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i/>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sz w:val="24"/>
          <w:szCs w:val="24"/>
        </w:rPr>
        <w:t>.</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w:t>
      </w:r>
      <w:proofErr w:type="gramStart"/>
      <w:r w:rsidRPr="004B2AED">
        <w:rPr>
          <w:rFonts w:ascii="Times New Roman" w:hAnsi="Times New Roman"/>
          <w:sz w:val="24"/>
          <w:szCs w:val="24"/>
        </w:rPr>
        <w:t>в  случае</w:t>
      </w:r>
      <w:proofErr w:type="gramEnd"/>
      <w:r w:rsidRPr="004B2AED">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w:t>
      </w:r>
      <w:r w:rsidRPr="004B2AED">
        <w:rPr>
          <w:rFonts w:ascii="Times New Roman" w:hAnsi="Times New Roman"/>
          <w:sz w:val="24"/>
          <w:szCs w:val="24"/>
        </w:rPr>
        <w:lastRenderedPageBreak/>
        <w:t>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52519" w:rsidRPr="004B2AED" w:rsidRDefault="00D52519" w:rsidP="00D52519">
      <w:pPr>
        <w:pStyle w:val="ConsNormal"/>
        <w:numPr>
          <w:ilvl w:val="1"/>
          <w:numId w:val="10"/>
        </w:numPr>
        <w:suppressAutoHyphens/>
        <w:autoSpaceDN w:val="0"/>
        <w:spacing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52519" w:rsidRPr="004B2AED" w:rsidRDefault="00D52519" w:rsidP="00D52519">
      <w:pPr>
        <w:pStyle w:val="Standard"/>
        <w:spacing w:line="360" w:lineRule="exact"/>
        <w:jc w:val="center"/>
        <w:rPr>
          <w:b/>
        </w:rPr>
      </w:pPr>
      <w:bookmarkStart w:id="1" w:name="OLE_LINK13"/>
      <w:bookmarkStart w:id="2" w:name="OLE_LINK12"/>
      <w:bookmarkStart w:id="3" w:name="OLE_LINK1"/>
      <w:bookmarkStart w:id="4" w:name="OLE_LINK5"/>
    </w:p>
    <w:p w:rsidR="00D52519" w:rsidRPr="004B2AED" w:rsidRDefault="00D52519" w:rsidP="00D52519">
      <w:pPr>
        <w:pStyle w:val="Standard"/>
        <w:spacing w:line="360" w:lineRule="exact"/>
        <w:jc w:val="center"/>
        <w:rPr>
          <w:b/>
        </w:rPr>
      </w:pPr>
      <w:r w:rsidRPr="004B2AED">
        <w:rPr>
          <w:b/>
        </w:rPr>
        <w:t>12. Антикоррупционная оговорка</w:t>
      </w:r>
    </w:p>
    <w:p w:rsidR="00D52519" w:rsidRPr="004B2AED" w:rsidRDefault="00D52519" w:rsidP="00D52519">
      <w:pPr>
        <w:spacing w:line="360" w:lineRule="exact"/>
        <w:ind w:firstLine="540"/>
        <w:jc w:val="both"/>
        <w:rPr>
          <w:sz w:val="24"/>
          <w:szCs w:val="24"/>
        </w:rPr>
      </w:pPr>
      <w:r w:rsidRPr="004B2AED">
        <w:rPr>
          <w:sz w:val="24"/>
          <w:szCs w:val="24"/>
        </w:rPr>
        <w:tab/>
      </w:r>
      <w:bookmarkEnd w:id="1"/>
      <w:bookmarkEnd w:id="2"/>
      <w:bookmarkEnd w:id="3"/>
      <w:bookmarkEnd w:id="4"/>
      <w:r w:rsidRPr="004B2AED">
        <w:rPr>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52519" w:rsidRPr="004B2AED" w:rsidRDefault="00D52519" w:rsidP="00D52519">
      <w:pPr>
        <w:spacing w:line="360" w:lineRule="exact"/>
        <w:ind w:firstLine="709"/>
        <w:jc w:val="both"/>
        <w:rPr>
          <w:sz w:val="24"/>
          <w:szCs w:val="24"/>
        </w:rPr>
      </w:pPr>
      <w:r w:rsidRPr="004B2AED">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2519" w:rsidRPr="004B2AED" w:rsidRDefault="00D52519" w:rsidP="00D52519">
      <w:pPr>
        <w:spacing w:line="360" w:lineRule="exact"/>
        <w:ind w:firstLine="709"/>
        <w:jc w:val="both"/>
        <w:rPr>
          <w:sz w:val="24"/>
          <w:szCs w:val="24"/>
        </w:rPr>
      </w:pPr>
      <w:bookmarkStart w:id="5" w:name="p285"/>
      <w:bookmarkEnd w:id="5"/>
      <w:r w:rsidRPr="004B2AED">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другой Стороной, ее аффилированными лицами, работниками или посредниками.</w:t>
      </w:r>
    </w:p>
    <w:p w:rsidR="00D52519" w:rsidRPr="004B2AED" w:rsidRDefault="00D52519" w:rsidP="00D52519">
      <w:pPr>
        <w:spacing w:line="360" w:lineRule="exact"/>
        <w:ind w:firstLine="709"/>
        <w:jc w:val="both"/>
        <w:rPr>
          <w:sz w:val="24"/>
          <w:szCs w:val="24"/>
        </w:rPr>
      </w:pPr>
      <w:r w:rsidRPr="004B2AED">
        <w:rPr>
          <w:sz w:val="24"/>
          <w:szCs w:val="24"/>
        </w:rPr>
        <w:t xml:space="preserve">Каналы уведомления Покупателя о нарушениях каких-либо положений пункта 12.1. настоящего Договора: </w:t>
      </w:r>
      <w:r w:rsidRPr="00C67B25">
        <w:rPr>
          <w:sz w:val="24"/>
          <w:szCs w:val="24"/>
        </w:rPr>
        <w:t>(8332) 60-22-27, obskirov@yandex.ru - приемная главного врача</w:t>
      </w:r>
      <w:r w:rsidRPr="004B2AED">
        <w:rPr>
          <w:sz w:val="24"/>
          <w:szCs w:val="24"/>
        </w:rPr>
        <w:t>.</w:t>
      </w:r>
    </w:p>
    <w:p w:rsidR="00D52519" w:rsidRPr="004B2AED" w:rsidRDefault="00D52519" w:rsidP="00D52519">
      <w:pPr>
        <w:spacing w:line="360" w:lineRule="exact"/>
        <w:ind w:firstLine="709"/>
        <w:jc w:val="both"/>
        <w:rPr>
          <w:sz w:val="24"/>
          <w:szCs w:val="24"/>
        </w:rPr>
      </w:pPr>
      <w:r w:rsidRPr="004B2AED">
        <w:rPr>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52519" w:rsidRPr="004B2AED" w:rsidRDefault="00D52519" w:rsidP="00D52519">
      <w:pPr>
        <w:spacing w:line="360" w:lineRule="exact"/>
        <w:ind w:firstLine="709"/>
        <w:jc w:val="both"/>
        <w:rPr>
          <w:sz w:val="24"/>
          <w:szCs w:val="24"/>
        </w:rPr>
      </w:pPr>
      <w:r w:rsidRPr="004B2AED">
        <w:rPr>
          <w:sz w:val="24"/>
          <w:szCs w:val="24"/>
        </w:rPr>
        <w:t xml:space="preserve">Сторона, получившая уведомление о нарушении каких-либо положений </w:t>
      </w:r>
      <w:hyperlink w:anchor="p283" w:history="1">
        <w:r w:rsidRPr="004B2AED">
          <w:rPr>
            <w:sz w:val="24"/>
            <w:szCs w:val="24"/>
          </w:rPr>
          <w:t>пункта 12.1</w:t>
        </w:r>
      </w:hyperlink>
      <w:r w:rsidRPr="004B2AED">
        <w:rPr>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52519" w:rsidRPr="004B2AED" w:rsidRDefault="00D52519" w:rsidP="00D52519">
      <w:pPr>
        <w:spacing w:line="360" w:lineRule="exact"/>
        <w:ind w:firstLine="709"/>
        <w:jc w:val="both"/>
        <w:rPr>
          <w:sz w:val="24"/>
          <w:szCs w:val="24"/>
        </w:rPr>
      </w:pPr>
      <w:r w:rsidRPr="004B2AED">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sz w:val="24"/>
            <w:szCs w:val="24"/>
          </w:rPr>
          <w:t>пункта 12.1</w:t>
        </w:r>
      </w:hyperlink>
      <w:r w:rsidRPr="004B2AED">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2519" w:rsidRPr="004B2AED" w:rsidRDefault="00D52519" w:rsidP="00D52519">
      <w:pPr>
        <w:spacing w:line="360" w:lineRule="exact"/>
        <w:ind w:firstLine="709"/>
        <w:jc w:val="both"/>
        <w:rPr>
          <w:sz w:val="24"/>
          <w:szCs w:val="24"/>
        </w:rPr>
      </w:pPr>
      <w:r w:rsidRPr="004B2AED">
        <w:rPr>
          <w:sz w:val="24"/>
          <w:szCs w:val="24"/>
        </w:rPr>
        <w:t xml:space="preserve">12.4. В случае подтверждения факта нарушения одной Стороной положений </w:t>
      </w:r>
      <w:hyperlink w:anchor="p283" w:history="1">
        <w:r w:rsidRPr="004B2AED">
          <w:rPr>
            <w:sz w:val="24"/>
            <w:szCs w:val="24"/>
          </w:rPr>
          <w:t>пункта 12.1</w:t>
        </w:r>
      </w:hyperlink>
      <w:r w:rsidRPr="004B2AED">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sz w:val="24"/>
            <w:szCs w:val="24"/>
          </w:rPr>
          <w:t>пунктом 12.2</w:t>
        </w:r>
      </w:hyperlink>
      <w:r w:rsidRPr="004B2AED">
        <w:rPr>
          <w:sz w:val="24"/>
          <w:szCs w:val="24"/>
        </w:rPr>
        <w:t xml:space="preserve">. настоящего Договора, другая Сторона </w:t>
      </w:r>
      <w:r w:rsidRPr="004B2AED">
        <w:rPr>
          <w:sz w:val="24"/>
          <w:szCs w:val="24"/>
        </w:rPr>
        <w:lastRenderedPageBreak/>
        <w:t>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52519" w:rsidRPr="004B2AED" w:rsidRDefault="00D52519" w:rsidP="00D52519">
      <w:pPr>
        <w:pStyle w:val="Standard"/>
        <w:spacing w:line="360" w:lineRule="exact"/>
        <w:jc w:val="both"/>
      </w:pPr>
    </w:p>
    <w:p w:rsidR="00D52519" w:rsidRPr="004B2AED" w:rsidRDefault="00D52519" w:rsidP="00D52519">
      <w:pPr>
        <w:pStyle w:val="Standard"/>
        <w:spacing w:line="360" w:lineRule="exact"/>
        <w:jc w:val="center"/>
        <w:rPr>
          <w:b/>
        </w:rPr>
      </w:pPr>
      <w:r w:rsidRPr="004B2AED">
        <w:rPr>
          <w:b/>
        </w:rPr>
        <w:t>13. Срок действия Договора</w:t>
      </w:r>
    </w:p>
    <w:p w:rsidR="00D52519" w:rsidRPr="005B4F07" w:rsidRDefault="00D52519" w:rsidP="00D52519">
      <w:pPr>
        <w:pStyle w:val="Standard"/>
        <w:spacing w:line="360" w:lineRule="exact"/>
        <w:jc w:val="both"/>
      </w:pPr>
      <w:r w:rsidRPr="005B4F07">
        <w:t xml:space="preserve">                  </w:t>
      </w:r>
      <w:proofErr w:type="gramStart"/>
      <w:r w:rsidRPr="005B4F07">
        <w:t xml:space="preserve">13.1 </w:t>
      </w:r>
      <w:r w:rsidRPr="005B4F07">
        <w:rPr>
          <w:b/>
        </w:rPr>
        <w:t xml:space="preserve"> </w:t>
      </w:r>
      <w:r w:rsidRPr="005B4F07">
        <w:t>Настоящий</w:t>
      </w:r>
      <w:proofErr w:type="gramEnd"/>
      <w:r w:rsidRPr="005B4F07">
        <w:t xml:space="preserve"> Договор вступает в силу с момента его заключения и действует до </w:t>
      </w:r>
      <w:r w:rsidRPr="00C67B25">
        <w:t>31.12.2022</w:t>
      </w:r>
      <w:r>
        <w:t xml:space="preserve"> </w:t>
      </w:r>
      <w:r w:rsidRPr="005B4F07">
        <w:t>включительно, а в части расчетов -  до полного исполнения обязательств по настоящему Договору.</w:t>
      </w:r>
    </w:p>
    <w:p w:rsidR="00D52519" w:rsidRPr="005B4F07" w:rsidRDefault="00D52519" w:rsidP="00D52519">
      <w:pPr>
        <w:pStyle w:val="a4"/>
        <w:tabs>
          <w:tab w:val="left" w:pos="-6804"/>
        </w:tabs>
        <w:spacing w:line="360" w:lineRule="exact"/>
        <w:ind w:firstLine="709"/>
        <w:rPr>
          <w:b/>
        </w:rPr>
      </w:pPr>
    </w:p>
    <w:p w:rsidR="00D52519" w:rsidRPr="004B2AED" w:rsidRDefault="00D52519" w:rsidP="00D52519">
      <w:pPr>
        <w:pStyle w:val="a4"/>
        <w:tabs>
          <w:tab w:val="left" w:pos="-6804"/>
        </w:tabs>
        <w:spacing w:line="360" w:lineRule="exact"/>
        <w:ind w:firstLine="709"/>
        <w:rPr>
          <w:b/>
        </w:rPr>
      </w:pPr>
      <w:r w:rsidRPr="004B2AED">
        <w:rPr>
          <w:b/>
        </w:rPr>
        <w:t>14. Налоговая оговорка</w:t>
      </w:r>
    </w:p>
    <w:p w:rsidR="00D52519" w:rsidRPr="004B2AED" w:rsidRDefault="00D52519" w:rsidP="00D52519">
      <w:pPr>
        <w:spacing w:line="360" w:lineRule="exact"/>
        <w:ind w:firstLine="709"/>
        <w:jc w:val="both"/>
        <w:rPr>
          <w:sz w:val="24"/>
          <w:szCs w:val="24"/>
        </w:rPr>
      </w:pPr>
      <w:r w:rsidRPr="004B2AED">
        <w:rPr>
          <w:sz w:val="24"/>
          <w:szCs w:val="24"/>
        </w:rPr>
        <w:t>14.1.</w:t>
      </w:r>
      <w:r w:rsidRPr="004B2AED">
        <w:rPr>
          <w:i/>
          <w:sz w:val="24"/>
          <w:szCs w:val="24"/>
        </w:rPr>
        <w:t xml:space="preserve"> </w:t>
      </w:r>
      <w:r w:rsidRPr="004B2AED">
        <w:rPr>
          <w:sz w:val="24"/>
          <w:szCs w:val="24"/>
        </w:rPr>
        <w:t>Поставщик</w:t>
      </w:r>
      <w:r w:rsidRPr="004B2AED">
        <w:rPr>
          <w:i/>
          <w:sz w:val="24"/>
          <w:szCs w:val="24"/>
        </w:rPr>
        <w:t xml:space="preserve"> </w:t>
      </w:r>
      <w:r w:rsidRPr="004B2AED">
        <w:rPr>
          <w:sz w:val="24"/>
          <w:szCs w:val="24"/>
        </w:rPr>
        <w:t>гарантирует, что:</w:t>
      </w:r>
    </w:p>
    <w:p w:rsidR="00D52519" w:rsidRPr="004B2AED" w:rsidRDefault="00D52519" w:rsidP="00D52519">
      <w:pPr>
        <w:spacing w:line="360" w:lineRule="exact"/>
        <w:ind w:firstLine="709"/>
        <w:jc w:val="both"/>
        <w:rPr>
          <w:sz w:val="24"/>
          <w:szCs w:val="24"/>
        </w:rPr>
      </w:pPr>
      <w:r w:rsidRPr="004B2AED">
        <w:rPr>
          <w:sz w:val="24"/>
          <w:szCs w:val="24"/>
        </w:rPr>
        <w:t xml:space="preserve">зарегистрирован в </w:t>
      </w:r>
      <w:r w:rsidRPr="004B2AED">
        <w:rPr>
          <w:i/>
          <w:sz w:val="24"/>
          <w:szCs w:val="24"/>
        </w:rPr>
        <w:t>ЕГРЮЛ/ЕГРИП</w:t>
      </w:r>
      <w:r w:rsidRPr="004B2AED">
        <w:rPr>
          <w:sz w:val="24"/>
          <w:szCs w:val="24"/>
        </w:rPr>
        <w:t xml:space="preserve"> надлежащим образом;</w:t>
      </w:r>
    </w:p>
    <w:p w:rsidR="00D52519" w:rsidRPr="004B2AED" w:rsidRDefault="00D52519" w:rsidP="00D52519">
      <w:pPr>
        <w:spacing w:line="360" w:lineRule="exact"/>
        <w:ind w:firstLine="709"/>
        <w:jc w:val="both"/>
        <w:rPr>
          <w:sz w:val="24"/>
          <w:szCs w:val="24"/>
        </w:rPr>
      </w:pPr>
      <w:r w:rsidRPr="004B2AED">
        <w:rPr>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sz w:val="24"/>
          <w:szCs w:val="24"/>
        </w:rPr>
        <w:t xml:space="preserve"> </w:t>
      </w:r>
      <w:r w:rsidRPr="004B2AED">
        <w:rPr>
          <w:i/>
          <w:sz w:val="24"/>
          <w:szCs w:val="24"/>
        </w:rPr>
        <w:t xml:space="preserve">– </w:t>
      </w:r>
      <w:r w:rsidRPr="004B2AED">
        <w:rPr>
          <w:i/>
        </w:rPr>
        <w:t>данный абзац не добавляется в договор, если Поставщиком является индивидуальный предприниматель</w:t>
      </w:r>
      <w:r w:rsidRPr="004B2AED">
        <w:rPr>
          <w:i/>
          <w:sz w:val="24"/>
          <w:szCs w:val="24"/>
        </w:rPr>
        <w:t>;</w:t>
      </w:r>
    </w:p>
    <w:p w:rsidR="00D52519" w:rsidRPr="004B2AED" w:rsidRDefault="00D52519" w:rsidP="00D52519">
      <w:pPr>
        <w:spacing w:line="360" w:lineRule="exact"/>
        <w:ind w:firstLine="709"/>
        <w:jc w:val="both"/>
        <w:rPr>
          <w:sz w:val="24"/>
          <w:szCs w:val="24"/>
        </w:rPr>
      </w:pPr>
      <w:r w:rsidRPr="004B2AED">
        <w:rPr>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2519" w:rsidRPr="004B2AED" w:rsidRDefault="00D52519" w:rsidP="00D52519">
      <w:pPr>
        <w:spacing w:line="360" w:lineRule="exact"/>
        <w:ind w:firstLine="709"/>
        <w:jc w:val="both"/>
        <w:rPr>
          <w:sz w:val="24"/>
          <w:szCs w:val="24"/>
        </w:rPr>
      </w:pPr>
      <w:r w:rsidRPr="004B2AED">
        <w:rPr>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52519" w:rsidRPr="004B2AED" w:rsidRDefault="00D52519" w:rsidP="00D52519">
      <w:pPr>
        <w:spacing w:line="360" w:lineRule="exact"/>
        <w:ind w:firstLine="709"/>
        <w:jc w:val="both"/>
        <w:rPr>
          <w:sz w:val="24"/>
          <w:szCs w:val="24"/>
        </w:rPr>
      </w:pPr>
      <w:r w:rsidRPr="004B2AED">
        <w:rPr>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52519" w:rsidRPr="004B2AED" w:rsidRDefault="00D52519" w:rsidP="00D52519">
      <w:pPr>
        <w:spacing w:line="360" w:lineRule="exact"/>
        <w:ind w:firstLine="709"/>
        <w:jc w:val="both"/>
        <w:rPr>
          <w:sz w:val="24"/>
          <w:szCs w:val="24"/>
        </w:rPr>
      </w:pPr>
      <w:r w:rsidRPr="004B2AE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2519" w:rsidRPr="004B2AED" w:rsidRDefault="00D52519" w:rsidP="00D52519">
      <w:pPr>
        <w:spacing w:line="360" w:lineRule="exact"/>
        <w:ind w:firstLine="709"/>
        <w:jc w:val="both"/>
        <w:rPr>
          <w:sz w:val="24"/>
          <w:szCs w:val="24"/>
        </w:rPr>
      </w:pPr>
      <w:r w:rsidRPr="004B2AE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2519" w:rsidRPr="004B2AED" w:rsidRDefault="00D52519" w:rsidP="00D52519">
      <w:pPr>
        <w:spacing w:line="360" w:lineRule="exact"/>
        <w:ind w:firstLine="709"/>
        <w:jc w:val="both"/>
        <w:rPr>
          <w:sz w:val="24"/>
          <w:szCs w:val="24"/>
        </w:rPr>
      </w:pPr>
      <w:r w:rsidRPr="004B2AE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52519" w:rsidRPr="004B2AED" w:rsidRDefault="00D52519" w:rsidP="00D52519">
      <w:pPr>
        <w:spacing w:line="360" w:lineRule="exact"/>
        <w:ind w:firstLine="709"/>
        <w:jc w:val="both"/>
        <w:rPr>
          <w:sz w:val="24"/>
          <w:szCs w:val="24"/>
        </w:rPr>
      </w:pPr>
      <w:r w:rsidRPr="004B2AED">
        <w:rPr>
          <w:sz w:val="24"/>
          <w:szCs w:val="24"/>
        </w:rPr>
        <w:t>своевременно и в полном объеме уплачивает налоги, сборы и страховые взносы;</w:t>
      </w:r>
    </w:p>
    <w:p w:rsidR="00D52519" w:rsidRPr="004B2AED" w:rsidRDefault="00D52519" w:rsidP="00D52519">
      <w:pPr>
        <w:spacing w:line="360" w:lineRule="exact"/>
        <w:ind w:firstLine="709"/>
        <w:jc w:val="both"/>
        <w:rPr>
          <w:i/>
          <w:sz w:val="24"/>
          <w:szCs w:val="24"/>
        </w:rPr>
      </w:pPr>
      <w:r w:rsidRPr="004B2AED">
        <w:rPr>
          <w:i/>
          <w:sz w:val="24"/>
          <w:szCs w:val="24"/>
        </w:rPr>
        <w:t>отражает в налоговой отчетности по НДС все суммы НДС, предъявленные Покупателю</w:t>
      </w:r>
      <w:r w:rsidRPr="004B2AED">
        <w:rPr>
          <w:sz w:val="24"/>
          <w:szCs w:val="24"/>
        </w:rPr>
        <w:t xml:space="preserve"> – </w:t>
      </w:r>
      <w:r w:rsidRPr="004B2AED">
        <w:rPr>
          <w:i/>
          <w:sz w:val="24"/>
          <w:szCs w:val="24"/>
        </w:rPr>
        <w:t>данный абзац исключается в случае освобождения от уплаты НДС при заключении настоящего Договора;</w:t>
      </w:r>
    </w:p>
    <w:p w:rsidR="00D52519" w:rsidRPr="004B2AED" w:rsidRDefault="00D52519" w:rsidP="00D52519">
      <w:pPr>
        <w:spacing w:line="360" w:lineRule="exact"/>
        <w:ind w:firstLine="709"/>
        <w:jc w:val="both"/>
        <w:rPr>
          <w:sz w:val="24"/>
          <w:szCs w:val="24"/>
        </w:rPr>
      </w:pPr>
      <w:r w:rsidRPr="004B2AE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52519" w:rsidRPr="004B2AED" w:rsidRDefault="00D52519" w:rsidP="00D52519">
      <w:pPr>
        <w:tabs>
          <w:tab w:val="left" w:pos="1276"/>
          <w:tab w:val="left" w:pos="1418"/>
        </w:tabs>
        <w:spacing w:line="360" w:lineRule="exact"/>
        <w:ind w:firstLine="709"/>
        <w:jc w:val="both"/>
        <w:rPr>
          <w:sz w:val="24"/>
          <w:szCs w:val="24"/>
        </w:rPr>
      </w:pPr>
      <w:r w:rsidRPr="004B2AED">
        <w:rPr>
          <w:sz w:val="24"/>
          <w:szCs w:val="24"/>
        </w:rPr>
        <w:t>14.2.</w:t>
      </w:r>
      <w:r w:rsidRPr="004B2AED">
        <w:rPr>
          <w:sz w:val="24"/>
          <w:szCs w:val="24"/>
        </w:rPr>
        <w:tab/>
        <w:t>Если Поставщик</w:t>
      </w:r>
      <w:r w:rsidRPr="004B2AED">
        <w:rPr>
          <w:i/>
          <w:sz w:val="24"/>
          <w:szCs w:val="24"/>
        </w:rPr>
        <w:t xml:space="preserve"> </w:t>
      </w:r>
      <w:r w:rsidRPr="004B2AED">
        <w:rPr>
          <w:sz w:val="24"/>
          <w:szCs w:val="24"/>
        </w:rPr>
        <w:t xml:space="preserve">нарушит гарантии (любую одну, несколько или все вместе), указанные </w:t>
      </w:r>
      <w:r w:rsidRPr="004B2AED">
        <w:rPr>
          <w:sz w:val="24"/>
          <w:szCs w:val="24"/>
        </w:rPr>
        <w:lastRenderedPageBreak/>
        <w:t xml:space="preserve">в пункте 14.1. настоящего </w:t>
      </w:r>
      <w:proofErr w:type="gramStart"/>
      <w:r w:rsidRPr="004B2AED">
        <w:rPr>
          <w:sz w:val="24"/>
          <w:szCs w:val="24"/>
        </w:rPr>
        <w:t>Договора,  и</w:t>
      </w:r>
      <w:proofErr w:type="gramEnd"/>
      <w:r w:rsidRPr="004B2AED">
        <w:rPr>
          <w:sz w:val="24"/>
          <w:szCs w:val="24"/>
        </w:rPr>
        <w:t xml:space="preserve"> это повлечет:</w:t>
      </w:r>
    </w:p>
    <w:p w:rsidR="00D52519" w:rsidRPr="004B2AED" w:rsidRDefault="00D52519" w:rsidP="00D52519">
      <w:pPr>
        <w:tabs>
          <w:tab w:val="left" w:pos="1276"/>
        </w:tabs>
        <w:spacing w:line="360" w:lineRule="exact"/>
        <w:ind w:firstLine="709"/>
        <w:jc w:val="both"/>
        <w:rPr>
          <w:sz w:val="24"/>
          <w:szCs w:val="24"/>
        </w:rPr>
      </w:pPr>
      <w:r w:rsidRPr="004B2AE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52519" w:rsidRPr="004B2AED" w:rsidRDefault="00D52519" w:rsidP="00D52519">
      <w:pPr>
        <w:spacing w:line="360" w:lineRule="exact"/>
        <w:ind w:firstLine="709"/>
        <w:jc w:val="both"/>
        <w:rPr>
          <w:sz w:val="24"/>
          <w:szCs w:val="24"/>
        </w:rPr>
      </w:pPr>
      <w:r w:rsidRPr="004B2AED">
        <w:rPr>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52519" w:rsidRPr="004B2AED" w:rsidRDefault="00D52519" w:rsidP="00D52519">
      <w:pPr>
        <w:tabs>
          <w:tab w:val="left" w:pos="1276"/>
          <w:tab w:val="left" w:pos="1418"/>
        </w:tabs>
        <w:spacing w:line="360" w:lineRule="exact"/>
        <w:ind w:firstLine="709"/>
        <w:jc w:val="both"/>
        <w:rPr>
          <w:sz w:val="24"/>
          <w:szCs w:val="24"/>
        </w:rPr>
      </w:pPr>
      <w:r w:rsidRPr="004B2AED">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2519" w:rsidRPr="004B2AED" w:rsidRDefault="00D52519" w:rsidP="00D52519">
      <w:pPr>
        <w:pStyle w:val="ConsNormal"/>
        <w:spacing w:line="360" w:lineRule="exact"/>
        <w:ind w:firstLine="0"/>
        <w:jc w:val="center"/>
        <w:rPr>
          <w:rFonts w:ascii="Times New Roman" w:hAnsi="Times New Roman"/>
          <w:b/>
          <w:sz w:val="24"/>
          <w:szCs w:val="24"/>
        </w:rPr>
      </w:pPr>
    </w:p>
    <w:p w:rsidR="00D52519" w:rsidRPr="004B2AED" w:rsidRDefault="00D52519" w:rsidP="00D52519">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2519" w:rsidRPr="004B2AED" w:rsidRDefault="00D52519" w:rsidP="00D52519">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D52519" w:rsidRPr="004B2AED" w:rsidRDefault="00D52519" w:rsidP="00D52519">
      <w:pPr>
        <w:pStyle w:val="ConsNormal"/>
        <w:spacing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15.7.1 Спецификация/Прейскурант (Приложение № 1);  </w:t>
      </w:r>
    </w:p>
    <w:p w:rsidR="00D52519" w:rsidRPr="004B2AED" w:rsidRDefault="00D52519" w:rsidP="00D52519">
      <w:pPr>
        <w:pStyle w:val="ConsNormal"/>
        <w:spacing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15.7.2. График поставки (Приложение № 2); (если предусмотрено в п. 1.2.)</w:t>
      </w:r>
    </w:p>
    <w:p w:rsidR="00D52519" w:rsidRPr="004B2AED" w:rsidRDefault="00D52519" w:rsidP="00D52519">
      <w:pPr>
        <w:pStyle w:val="ConsNormal"/>
        <w:spacing w:line="360" w:lineRule="exact"/>
        <w:ind w:firstLine="709"/>
        <w:jc w:val="both"/>
        <w:rPr>
          <w:rFonts w:ascii="Times New Roman" w:hAnsi="Times New Roman"/>
          <w:sz w:val="24"/>
          <w:szCs w:val="24"/>
        </w:rPr>
      </w:pPr>
      <w:r w:rsidRPr="004B2AED">
        <w:rPr>
          <w:rFonts w:ascii="Times New Roman" w:hAnsi="Times New Roman"/>
          <w:i/>
          <w:sz w:val="24"/>
          <w:szCs w:val="24"/>
        </w:rPr>
        <w:t>15.7.3. График платежей (Приложение №3)</w:t>
      </w:r>
      <w:r w:rsidRPr="004B2AED">
        <w:rPr>
          <w:rFonts w:ascii="Times New Roman" w:hAnsi="Times New Roman"/>
          <w:sz w:val="24"/>
          <w:szCs w:val="24"/>
        </w:rPr>
        <w:t xml:space="preserve"> </w:t>
      </w:r>
      <w:r w:rsidRPr="004B2AED">
        <w:rPr>
          <w:rFonts w:ascii="Times New Roman" w:hAnsi="Times New Roman"/>
          <w:i/>
          <w:sz w:val="24"/>
          <w:szCs w:val="24"/>
        </w:rPr>
        <w:t>(</w:t>
      </w:r>
      <w:proofErr w:type="gramStart"/>
      <w:r w:rsidRPr="004B2AED">
        <w:rPr>
          <w:rFonts w:ascii="Times New Roman" w:hAnsi="Times New Roman"/>
          <w:i/>
          <w:sz w:val="24"/>
          <w:szCs w:val="24"/>
        </w:rPr>
        <w:t>если  предусмотрено</w:t>
      </w:r>
      <w:proofErr w:type="gramEnd"/>
      <w:r w:rsidRPr="004B2AED">
        <w:rPr>
          <w:rFonts w:ascii="Times New Roman" w:hAnsi="Times New Roman"/>
          <w:i/>
          <w:sz w:val="24"/>
          <w:szCs w:val="24"/>
        </w:rPr>
        <w:t xml:space="preserve"> в п.2.2.)</w:t>
      </w:r>
    </w:p>
    <w:p w:rsidR="00D52519" w:rsidRPr="004B2AED" w:rsidRDefault="00D52519" w:rsidP="00D52519">
      <w:pPr>
        <w:pStyle w:val="ConsNormal"/>
        <w:spacing w:line="360" w:lineRule="exact"/>
        <w:ind w:firstLine="709"/>
        <w:jc w:val="both"/>
        <w:rPr>
          <w:rFonts w:ascii="Times New Roman" w:hAnsi="Times New Roman"/>
          <w:sz w:val="24"/>
          <w:szCs w:val="24"/>
        </w:rPr>
      </w:pPr>
    </w:p>
    <w:p w:rsidR="00D52519" w:rsidRPr="004B2AED" w:rsidRDefault="00D52519" w:rsidP="00D52519">
      <w:pPr>
        <w:pStyle w:val="Textbody"/>
        <w:spacing w:after="0" w:line="360" w:lineRule="exact"/>
        <w:jc w:val="center"/>
        <w:rPr>
          <w:b/>
        </w:rPr>
      </w:pPr>
      <w:r w:rsidRPr="004B2AED">
        <w:rPr>
          <w:b/>
        </w:rPr>
        <w:t>16. Адреса и платёжные реквизиты Сторон</w:t>
      </w:r>
    </w:p>
    <w:p w:rsidR="00D52519" w:rsidRPr="004B2AED" w:rsidRDefault="00D52519" w:rsidP="00D52519">
      <w:pPr>
        <w:spacing w:line="360" w:lineRule="exact"/>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D52519" w:rsidRPr="004B2AED" w:rsidTr="001347E0">
        <w:tc>
          <w:tcPr>
            <w:tcW w:w="4503" w:type="dxa"/>
            <w:tcBorders>
              <w:top w:val="single" w:sz="4" w:space="0" w:color="auto"/>
              <w:left w:val="single" w:sz="4" w:space="0" w:color="auto"/>
              <w:bottom w:val="single" w:sz="4" w:space="0" w:color="auto"/>
              <w:right w:val="single" w:sz="4" w:space="0" w:color="auto"/>
            </w:tcBorders>
          </w:tcPr>
          <w:p w:rsidR="00D52519" w:rsidRPr="004B2AED" w:rsidRDefault="00D52519" w:rsidP="001347E0">
            <w:pPr>
              <w:pStyle w:val="afb"/>
              <w:widowControl w:val="0"/>
              <w:suppressAutoHyphens/>
              <w:autoSpaceDN w:val="0"/>
              <w:spacing w:line="360" w:lineRule="exact"/>
              <w:jc w:val="both"/>
              <w:textAlignment w:val="baseline"/>
              <w:rPr>
                <w:b/>
                <w:sz w:val="24"/>
                <w:szCs w:val="24"/>
              </w:rPr>
            </w:pPr>
            <w:r w:rsidRPr="004B2AED">
              <w:rPr>
                <w:b/>
                <w:sz w:val="24"/>
                <w:szCs w:val="24"/>
              </w:rPr>
              <w:t>Покупатель:</w:t>
            </w:r>
          </w:p>
          <w:p w:rsidR="00D52519" w:rsidRPr="004B2AED" w:rsidRDefault="00D52519" w:rsidP="001347E0">
            <w:pPr>
              <w:spacing w:line="360" w:lineRule="exact"/>
              <w:rPr>
                <w:sz w:val="24"/>
                <w:szCs w:val="24"/>
              </w:rPr>
            </w:pPr>
            <w:r w:rsidRPr="004B2AED">
              <w:rPr>
                <w:sz w:val="24"/>
                <w:szCs w:val="24"/>
              </w:rPr>
              <w:t xml:space="preserve">Место нахождения: </w:t>
            </w:r>
          </w:p>
          <w:p w:rsidR="00D52519" w:rsidRPr="004B2AED" w:rsidRDefault="00D52519" w:rsidP="001347E0">
            <w:pPr>
              <w:spacing w:line="360" w:lineRule="exact"/>
              <w:rPr>
                <w:sz w:val="24"/>
                <w:szCs w:val="24"/>
              </w:rPr>
            </w:pPr>
            <w:r w:rsidRPr="004B2AED">
              <w:rPr>
                <w:sz w:val="24"/>
                <w:szCs w:val="24"/>
              </w:rPr>
              <w:t>ИНН:</w:t>
            </w:r>
          </w:p>
          <w:p w:rsidR="00D52519" w:rsidRPr="004B2AED" w:rsidRDefault="00D52519" w:rsidP="001347E0">
            <w:pPr>
              <w:spacing w:line="360" w:lineRule="exact"/>
              <w:rPr>
                <w:sz w:val="24"/>
                <w:szCs w:val="24"/>
              </w:rPr>
            </w:pPr>
            <w:r w:rsidRPr="004B2AED">
              <w:rPr>
                <w:sz w:val="24"/>
                <w:szCs w:val="24"/>
              </w:rPr>
              <w:t>КПП:</w:t>
            </w:r>
          </w:p>
          <w:p w:rsidR="00D52519" w:rsidRPr="004B2AED" w:rsidRDefault="00D52519" w:rsidP="001347E0">
            <w:pPr>
              <w:spacing w:line="360" w:lineRule="exact"/>
              <w:rPr>
                <w:sz w:val="24"/>
                <w:szCs w:val="24"/>
              </w:rPr>
            </w:pPr>
            <w:r w:rsidRPr="004B2AED">
              <w:rPr>
                <w:sz w:val="24"/>
                <w:szCs w:val="24"/>
              </w:rPr>
              <w:t>ОГРН:</w:t>
            </w:r>
          </w:p>
          <w:p w:rsidR="00D52519" w:rsidRPr="004B2AED" w:rsidRDefault="00D52519" w:rsidP="001347E0">
            <w:pPr>
              <w:spacing w:line="360" w:lineRule="exact"/>
              <w:jc w:val="both"/>
              <w:rPr>
                <w:sz w:val="24"/>
                <w:szCs w:val="24"/>
              </w:rPr>
            </w:pPr>
            <w:r w:rsidRPr="004B2AED">
              <w:rPr>
                <w:sz w:val="24"/>
                <w:szCs w:val="24"/>
              </w:rPr>
              <w:t>К/С:</w:t>
            </w:r>
          </w:p>
          <w:p w:rsidR="00D52519" w:rsidRPr="004B2AED" w:rsidRDefault="00D52519" w:rsidP="001347E0">
            <w:pPr>
              <w:spacing w:line="360" w:lineRule="exact"/>
              <w:jc w:val="both"/>
              <w:rPr>
                <w:sz w:val="24"/>
                <w:szCs w:val="24"/>
              </w:rPr>
            </w:pPr>
            <w:r w:rsidRPr="004B2AED">
              <w:rPr>
                <w:sz w:val="24"/>
                <w:szCs w:val="24"/>
              </w:rPr>
              <w:t>Банк:</w:t>
            </w:r>
          </w:p>
          <w:p w:rsidR="00D52519" w:rsidRPr="004B2AED" w:rsidRDefault="00D52519" w:rsidP="001347E0">
            <w:pPr>
              <w:spacing w:line="360" w:lineRule="exact"/>
              <w:jc w:val="both"/>
              <w:rPr>
                <w:sz w:val="24"/>
                <w:szCs w:val="24"/>
              </w:rPr>
            </w:pPr>
            <w:r w:rsidRPr="004B2AED">
              <w:rPr>
                <w:sz w:val="24"/>
                <w:szCs w:val="24"/>
              </w:rPr>
              <w:t xml:space="preserve">БИК: </w:t>
            </w:r>
          </w:p>
          <w:p w:rsidR="00D52519" w:rsidRPr="004B2AED" w:rsidRDefault="00D52519" w:rsidP="001347E0">
            <w:pPr>
              <w:spacing w:line="360" w:lineRule="exact"/>
              <w:rPr>
                <w:sz w:val="24"/>
                <w:szCs w:val="24"/>
              </w:rPr>
            </w:pPr>
            <w:r w:rsidRPr="004B2AED">
              <w:rPr>
                <w:sz w:val="24"/>
                <w:szCs w:val="24"/>
              </w:rPr>
              <w:t xml:space="preserve">Р/С: </w:t>
            </w:r>
          </w:p>
          <w:p w:rsidR="00D52519" w:rsidRPr="004B2AED" w:rsidRDefault="00D52519" w:rsidP="001347E0">
            <w:pPr>
              <w:spacing w:line="360" w:lineRule="exact"/>
              <w:jc w:val="both"/>
              <w:rPr>
                <w:bCs/>
                <w:sz w:val="24"/>
                <w:szCs w:val="24"/>
              </w:rPr>
            </w:pPr>
            <w:r w:rsidRPr="004B2AED">
              <w:rPr>
                <w:sz w:val="24"/>
                <w:szCs w:val="24"/>
              </w:rPr>
              <w:t xml:space="preserve">Электронная почта: </w:t>
            </w:r>
          </w:p>
          <w:p w:rsidR="00D52519" w:rsidRPr="004B2AED" w:rsidRDefault="00D52519" w:rsidP="001347E0">
            <w:pPr>
              <w:pStyle w:val="afb"/>
              <w:widowControl w:val="0"/>
              <w:suppressAutoHyphens/>
              <w:autoSpaceDN w:val="0"/>
              <w:spacing w:line="360" w:lineRule="exact"/>
              <w:jc w:val="both"/>
              <w:textAlignment w:val="baseline"/>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D52519" w:rsidRPr="004B2AED" w:rsidRDefault="00D52519" w:rsidP="001347E0">
            <w:pPr>
              <w:pStyle w:val="afb"/>
              <w:widowControl w:val="0"/>
              <w:suppressAutoHyphens/>
              <w:autoSpaceDN w:val="0"/>
              <w:spacing w:line="360" w:lineRule="exact"/>
              <w:jc w:val="both"/>
              <w:textAlignment w:val="baseline"/>
              <w:rPr>
                <w:b/>
                <w:sz w:val="24"/>
                <w:szCs w:val="24"/>
              </w:rPr>
            </w:pPr>
            <w:r w:rsidRPr="004B2AED">
              <w:rPr>
                <w:b/>
                <w:sz w:val="24"/>
                <w:szCs w:val="24"/>
              </w:rPr>
              <w:t>Поставщик:</w:t>
            </w:r>
          </w:p>
          <w:p w:rsidR="00D52519" w:rsidRPr="004B2AED" w:rsidRDefault="00D52519" w:rsidP="001347E0">
            <w:pPr>
              <w:spacing w:line="360" w:lineRule="exact"/>
              <w:rPr>
                <w:sz w:val="24"/>
                <w:szCs w:val="24"/>
              </w:rPr>
            </w:pPr>
            <w:r w:rsidRPr="004B2AED">
              <w:rPr>
                <w:sz w:val="24"/>
                <w:szCs w:val="24"/>
              </w:rPr>
              <w:t xml:space="preserve">Место нахождения: </w:t>
            </w:r>
          </w:p>
          <w:p w:rsidR="00D52519" w:rsidRPr="004B2AED" w:rsidRDefault="00D52519" w:rsidP="001347E0">
            <w:pPr>
              <w:spacing w:line="360" w:lineRule="exact"/>
              <w:rPr>
                <w:sz w:val="24"/>
                <w:szCs w:val="24"/>
              </w:rPr>
            </w:pPr>
            <w:r w:rsidRPr="004B2AED">
              <w:rPr>
                <w:sz w:val="24"/>
                <w:szCs w:val="24"/>
              </w:rPr>
              <w:t>ИНН:</w:t>
            </w:r>
          </w:p>
          <w:p w:rsidR="00D52519" w:rsidRPr="004B2AED" w:rsidRDefault="00D52519" w:rsidP="001347E0">
            <w:pPr>
              <w:spacing w:line="360" w:lineRule="exact"/>
              <w:rPr>
                <w:sz w:val="24"/>
                <w:szCs w:val="24"/>
              </w:rPr>
            </w:pPr>
            <w:r w:rsidRPr="004B2AED">
              <w:rPr>
                <w:sz w:val="24"/>
                <w:szCs w:val="24"/>
              </w:rPr>
              <w:t>КПП:</w:t>
            </w:r>
          </w:p>
          <w:p w:rsidR="00D52519" w:rsidRPr="004B2AED" w:rsidRDefault="00D52519" w:rsidP="001347E0">
            <w:pPr>
              <w:spacing w:line="360" w:lineRule="exact"/>
              <w:rPr>
                <w:sz w:val="24"/>
                <w:szCs w:val="24"/>
              </w:rPr>
            </w:pPr>
            <w:r w:rsidRPr="004B2AED">
              <w:rPr>
                <w:sz w:val="24"/>
                <w:szCs w:val="24"/>
              </w:rPr>
              <w:t>ОГРН:</w:t>
            </w:r>
          </w:p>
          <w:p w:rsidR="00D52519" w:rsidRPr="004B2AED" w:rsidRDefault="00D52519" w:rsidP="001347E0">
            <w:pPr>
              <w:spacing w:line="360" w:lineRule="exact"/>
              <w:jc w:val="both"/>
              <w:rPr>
                <w:sz w:val="24"/>
                <w:szCs w:val="24"/>
              </w:rPr>
            </w:pPr>
            <w:r w:rsidRPr="004B2AED">
              <w:rPr>
                <w:sz w:val="24"/>
                <w:szCs w:val="24"/>
              </w:rPr>
              <w:t>К/С:</w:t>
            </w:r>
          </w:p>
          <w:p w:rsidR="00D52519" w:rsidRPr="004B2AED" w:rsidRDefault="00D52519" w:rsidP="001347E0">
            <w:pPr>
              <w:spacing w:line="360" w:lineRule="exact"/>
              <w:jc w:val="both"/>
              <w:rPr>
                <w:sz w:val="24"/>
                <w:szCs w:val="24"/>
              </w:rPr>
            </w:pPr>
            <w:r w:rsidRPr="004B2AED">
              <w:rPr>
                <w:sz w:val="24"/>
                <w:szCs w:val="24"/>
              </w:rPr>
              <w:t>Банк:</w:t>
            </w:r>
          </w:p>
          <w:p w:rsidR="00D52519" w:rsidRPr="004B2AED" w:rsidRDefault="00D52519" w:rsidP="001347E0">
            <w:pPr>
              <w:spacing w:line="360" w:lineRule="exact"/>
              <w:jc w:val="both"/>
              <w:rPr>
                <w:sz w:val="24"/>
                <w:szCs w:val="24"/>
              </w:rPr>
            </w:pPr>
            <w:r w:rsidRPr="004B2AED">
              <w:rPr>
                <w:sz w:val="24"/>
                <w:szCs w:val="24"/>
              </w:rPr>
              <w:t xml:space="preserve">БИК: </w:t>
            </w:r>
          </w:p>
          <w:p w:rsidR="00D52519" w:rsidRPr="004B2AED" w:rsidRDefault="00D52519" w:rsidP="001347E0">
            <w:pPr>
              <w:spacing w:line="360" w:lineRule="exact"/>
              <w:rPr>
                <w:sz w:val="24"/>
                <w:szCs w:val="24"/>
              </w:rPr>
            </w:pPr>
            <w:r w:rsidRPr="004B2AED">
              <w:rPr>
                <w:sz w:val="24"/>
                <w:szCs w:val="24"/>
              </w:rPr>
              <w:t xml:space="preserve">Р/С: </w:t>
            </w:r>
          </w:p>
          <w:p w:rsidR="00D52519" w:rsidRPr="004B2AED" w:rsidRDefault="00D52519" w:rsidP="001347E0">
            <w:pPr>
              <w:spacing w:line="360" w:lineRule="exact"/>
              <w:jc w:val="both"/>
              <w:rPr>
                <w:bCs/>
                <w:sz w:val="24"/>
                <w:szCs w:val="24"/>
              </w:rPr>
            </w:pPr>
            <w:r w:rsidRPr="004B2AED">
              <w:rPr>
                <w:sz w:val="24"/>
                <w:szCs w:val="24"/>
              </w:rPr>
              <w:t xml:space="preserve">Электронная почта: </w:t>
            </w:r>
          </w:p>
          <w:p w:rsidR="00D52519" w:rsidRPr="004B2AED" w:rsidRDefault="00D52519" w:rsidP="001347E0">
            <w:pPr>
              <w:spacing w:line="360" w:lineRule="exact"/>
              <w:jc w:val="both"/>
              <w:rPr>
                <w:sz w:val="24"/>
                <w:szCs w:val="24"/>
              </w:rPr>
            </w:pPr>
          </w:p>
        </w:tc>
      </w:tr>
      <w:tr w:rsidR="00D52519" w:rsidRPr="004B2AED" w:rsidTr="001347E0">
        <w:trPr>
          <w:trHeight w:val="1427"/>
        </w:trPr>
        <w:tc>
          <w:tcPr>
            <w:tcW w:w="4503" w:type="dxa"/>
            <w:tcBorders>
              <w:top w:val="single" w:sz="4" w:space="0" w:color="auto"/>
              <w:left w:val="single" w:sz="4" w:space="0" w:color="auto"/>
              <w:bottom w:val="single" w:sz="4" w:space="0" w:color="auto"/>
              <w:right w:val="single" w:sz="4" w:space="0" w:color="auto"/>
            </w:tcBorders>
          </w:tcPr>
          <w:p w:rsidR="00D52519" w:rsidRPr="004B2AED" w:rsidRDefault="00D52519" w:rsidP="001347E0">
            <w:pPr>
              <w:pStyle w:val="ConsNormal"/>
              <w:spacing w:line="360" w:lineRule="exact"/>
              <w:ind w:firstLine="0"/>
              <w:jc w:val="both"/>
              <w:rPr>
                <w:rFonts w:ascii="Times New Roman" w:hAnsi="Times New Roman"/>
                <w:sz w:val="24"/>
                <w:szCs w:val="24"/>
              </w:rPr>
            </w:pPr>
          </w:p>
          <w:p w:rsidR="00D52519" w:rsidRPr="004B2AED" w:rsidRDefault="00D52519" w:rsidP="001347E0">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p w:rsidR="00D52519" w:rsidRPr="004B2AED" w:rsidRDefault="00D52519" w:rsidP="001347E0">
            <w:pPr>
              <w:pStyle w:val="ConsNormal"/>
              <w:spacing w:line="36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52519" w:rsidRPr="004B2AED" w:rsidRDefault="00D52519" w:rsidP="001347E0">
            <w:pPr>
              <w:pStyle w:val="afb"/>
              <w:keepNext/>
              <w:keepLines/>
              <w:widowControl w:val="0"/>
              <w:suppressAutoHyphens/>
              <w:autoSpaceDN w:val="0"/>
              <w:spacing w:line="360" w:lineRule="exact"/>
              <w:jc w:val="both"/>
              <w:textAlignment w:val="baseline"/>
              <w:outlineLvl w:val="2"/>
              <w:rPr>
                <w:sz w:val="24"/>
                <w:szCs w:val="24"/>
              </w:rPr>
            </w:pPr>
          </w:p>
          <w:p w:rsidR="00D52519" w:rsidRPr="004B2AED" w:rsidRDefault="00D52519" w:rsidP="001347E0">
            <w:pPr>
              <w:pStyle w:val="afb"/>
              <w:widowControl w:val="0"/>
              <w:suppressAutoHyphens/>
              <w:autoSpaceDN w:val="0"/>
              <w:spacing w:line="360" w:lineRule="exact"/>
              <w:jc w:val="both"/>
              <w:textAlignment w:val="baseline"/>
              <w:rPr>
                <w:sz w:val="24"/>
                <w:szCs w:val="24"/>
              </w:rPr>
            </w:pPr>
            <w:r w:rsidRPr="004B2AED">
              <w:rPr>
                <w:sz w:val="24"/>
                <w:szCs w:val="24"/>
              </w:rPr>
              <w:t>___________________/ __________/</w:t>
            </w:r>
          </w:p>
          <w:p w:rsidR="00D52519" w:rsidRPr="004B2AED" w:rsidRDefault="00D52519" w:rsidP="001347E0">
            <w:pPr>
              <w:pStyle w:val="afb"/>
              <w:widowControl w:val="0"/>
              <w:suppressAutoHyphens/>
              <w:autoSpaceDN w:val="0"/>
              <w:spacing w:line="360" w:lineRule="exact"/>
              <w:jc w:val="both"/>
              <w:textAlignment w:val="baseline"/>
              <w:rPr>
                <w:sz w:val="24"/>
                <w:szCs w:val="24"/>
              </w:rPr>
            </w:pPr>
          </w:p>
        </w:tc>
      </w:tr>
    </w:tbl>
    <w:p w:rsidR="00D52519" w:rsidRPr="004B2AED" w:rsidRDefault="00D52519" w:rsidP="00D52519">
      <w:pPr>
        <w:pStyle w:val="af3"/>
        <w:spacing w:line="360" w:lineRule="exact"/>
        <w:jc w:val="both"/>
        <w:rPr>
          <w:b/>
          <w:bCs/>
        </w:rPr>
      </w:pPr>
    </w:p>
    <w:p w:rsidR="00D52519" w:rsidRPr="004B2AED" w:rsidRDefault="00D52519" w:rsidP="00D52519">
      <w:pPr>
        <w:pStyle w:val="Textbody"/>
        <w:spacing w:after="0" w:line="360" w:lineRule="exact"/>
        <w:jc w:val="both"/>
        <w:rPr>
          <w:b/>
          <w:bCs/>
        </w:rPr>
      </w:pPr>
      <w:r w:rsidRPr="004B2AED">
        <w:rPr>
          <w:b/>
          <w:bCs/>
        </w:rPr>
        <w:t xml:space="preserve">                    </w:t>
      </w: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Default="00D52519" w:rsidP="00D52519">
      <w:pPr>
        <w:pStyle w:val="Standard"/>
        <w:spacing w:line="360" w:lineRule="exact"/>
        <w:jc w:val="right"/>
      </w:pPr>
    </w:p>
    <w:p w:rsidR="00D52519" w:rsidRPr="004B2AED" w:rsidRDefault="00D52519" w:rsidP="00D52519">
      <w:pPr>
        <w:pStyle w:val="Standard"/>
        <w:spacing w:line="360" w:lineRule="exact"/>
        <w:jc w:val="right"/>
      </w:pPr>
    </w:p>
    <w:p w:rsidR="00D52519" w:rsidRPr="004B2AED" w:rsidRDefault="00D52519" w:rsidP="00D52519">
      <w:pPr>
        <w:pStyle w:val="Standard"/>
        <w:spacing w:line="360" w:lineRule="exact"/>
        <w:jc w:val="right"/>
        <w:rPr>
          <w:i/>
        </w:rPr>
      </w:pPr>
      <w:r w:rsidRPr="004B2AED">
        <w:rPr>
          <w:i/>
        </w:rPr>
        <w:t>Приложение №1</w:t>
      </w:r>
    </w:p>
    <w:p w:rsidR="00D52519" w:rsidRPr="004B2AED" w:rsidRDefault="00D52519" w:rsidP="00D52519">
      <w:pPr>
        <w:pStyle w:val="Standard"/>
        <w:tabs>
          <w:tab w:val="left" w:pos="1040"/>
          <w:tab w:val="left" w:pos="1440"/>
          <w:tab w:val="left" w:pos="8000"/>
        </w:tabs>
        <w:spacing w:line="360" w:lineRule="exact"/>
        <w:jc w:val="right"/>
        <w:rPr>
          <w:i/>
        </w:rPr>
      </w:pPr>
      <w:r w:rsidRPr="004B2AED">
        <w:rPr>
          <w:i/>
        </w:rPr>
        <w:t xml:space="preserve">к Договору </w:t>
      </w:r>
      <w:proofErr w:type="gramStart"/>
      <w:r w:rsidRPr="004B2AED">
        <w:rPr>
          <w:i/>
        </w:rPr>
        <w:t>№  _</w:t>
      </w:r>
      <w:proofErr w:type="gramEnd"/>
      <w:r w:rsidRPr="004B2AED">
        <w:rPr>
          <w:i/>
        </w:rPr>
        <w:t>____ от «___» ____________ 20__г.</w:t>
      </w:r>
    </w:p>
    <w:p w:rsidR="00D52519" w:rsidRPr="004B2AED" w:rsidRDefault="00D52519" w:rsidP="00D52519">
      <w:pPr>
        <w:pStyle w:val="Standard"/>
        <w:tabs>
          <w:tab w:val="left" w:pos="1040"/>
          <w:tab w:val="left" w:pos="1440"/>
          <w:tab w:val="left" w:pos="8000"/>
        </w:tabs>
        <w:spacing w:line="360" w:lineRule="exact"/>
        <w:jc w:val="both"/>
        <w:rPr>
          <w:i/>
        </w:rPr>
      </w:pPr>
    </w:p>
    <w:p w:rsidR="00D52519" w:rsidRPr="004B2AED" w:rsidRDefault="00D52519" w:rsidP="00D52519">
      <w:pPr>
        <w:pStyle w:val="Standard"/>
        <w:tabs>
          <w:tab w:val="left" w:pos="1040"/>
          <w:tab w:val="left" w:pos="1440"/>
          <w:tab w:val="left" w:pos="8000"/>
        </w:tabs>
        <w:spacing w:line="360" w:lineRule="exact"/>
        <w:jc w:val="center"/>
        <w:rPr>
          <w:i/>
        </w:rPr>
      </w:pPr>
      <w:r w:rsidRPr="004B2AED">
        <w:rPr>
          <w:i/>
        </w:rPr>
        <w:t xml:space="preserve">Спецификация  </w:t>
      </w:r>
    </w:p>
    <w:p w:rsidR="00D52519" w:rsidRPr="004B2AED" w:rsidRDefault="00D52519" w:rsidP="00D52519">
      <w:pPr>
        <w:pStyle w:val="Standard"/>
        <w:tabs>
          <w:tab w:val="left" w:pos="1040"/>
          <w:tab w:val="left" w:pos="1440"/>
          <w:tab w:val="left" w:pos="8000"/>
        </w:tabs>
        <w:spacing w:line="360" w:lineRule="exact"/>
        <w:jc w:val="both"/>
        <w:rPr>
          <w:i/>
        </w:rPr>
      </w:pPr>
    </w:p>
    <w:p w:rsidR="00D52519" w:rsidRPr="004B2AED" w:rsidRDefault="00D52519" w:rsidP="00D52519">
      <w:pPr>
        <w:pStyle w:val="Standard"/>
        <w:tabs>
          <w:tab w:val="left" w:pos="1040"/>
          <w:tab w:val="left" w:pos="1440"/>
          <w:tab w:val="left" w:pos="8000"/>
        </w:tabs>
        <w:spacing w:line="360" w:lineRule="exact"/>
        <w:jc w:val="both"/>
        <w:rPr>
          <w:i/>
        </w:rPr>
      </w:pPr>
      <w:r w:rsidRPr="004B2AED">
        <w:rPr>
          <w:i/>
        </w:rPr>
        <w:t xml:space="preserve">г. _______________                                                                           </w:t>
      </w:r>
      <w:proofErr w:type="gramStart"/>
      <w:r w:rsidRPr="004B2AED">
        <w:rPr>
          <w:i/>
        </w:rPr>
        <w:t xml:space="preserve">   «</w:t>
      </w:r>
      <w:proofErr w:type="gramEnd"/>
      <w:r w:rsidRPr="004B2AED">
        <w:rPr>
          <w:i/>
        </w:rPr>
        <w:t>___» _________ 20___ г.</w:t>
      </w:r>
    </w:p>
    <w:p w:rsidR="00D52519" w:rsidRPr="004B2AED" w:rsidRDefault="00D52519" w:rsidP="00D52519">
      <w:pPr>
        <w:pStyle w:val="Standard"/>
        <w:tabs>
          <w:tab w:val="left" w:pos="1040"/>
          <w:tab w:val="left" w:pos="1440"/>
          <w:tab w:val="left" w:pos="8000"/>
        </w:tabs>
        <w:spacing w:line="360" w:lineRule="exact"/>
        <w:jc w:val="both"/>
        <w:rPr>
          <w:i/>
        </w:rPr>
      </w:pPr>
    </w:p>
    <w:p w:rsidR="00D52519" w:rsidRPr="004B2AED" w:rsidRDefault="00D52519" w:rsidP="00D52519">
      <w:pPr>
        <w:pStyle w:val="Standard"/>
        <w:tabs>
          <w:tab w:val="left" w:pos="1040"/>
          <w:tab w:val="left" w:pos="1440"/>
          <w:tab w:val="left" w:pos="8000"/>
        </w:tabs>
        <w:spacing w:line="360" w:lineRule="exact"/>
        <w:jc w:val="both"/>
        <w:rPr>
          <w:i/>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52519" w:rsidRPr="004B2AED" w:rsidTr="00D5251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r w:rsidRPr="004B2AED">
              <w:rPr>
                <w:i/>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center"/>
              <w:rPr>
                <w:i/>
              </w:rPr>
            </w:pPr>
            <w:r w:rsidRPr="004B2AED">
              <w:rPr>
                <w:i/>
              </w:rPr>
              <w:t>Наименование Товара /Производитель</w:t>
            </w:r>
          </w:p>
          <w:p w:rsidR="00D52519" w:rsidRPr="004B2AED" w:rsidRDefault="00D52519" w:rsidP="001347E0">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ind w:left="-93" w:right="-53"/>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ind w:left="-163" w:right="-177"/>
              <w:jc w:val="center"/>
              <w:rPr>
                <w:i/>
              </w:rPr>
            </w:pPr>
          </w:p>
          <w:p w:rsidR="00D52519" w:rsidRPr="004B2AED" w:rsidRDefault="00D52519" w:rsidP="001347E0">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center"/>
              <w:rPr>
                <w:i/>
              </w:rPr>
            </w:pPr>
            <w:proofErr w:type="gramStart"/>
            <w:r w:rsidRPr="004B2AED">
              <w:rPr>
                <w:i/>
              </w:rPr>
              <w:t>НДС,%</w:t>
            </w:r>
            <w:proofErr w:type="gramEnd"/>
            <w:r w:rsidRPr="004B2AED">
              <w:rPr>
                <w:i/>
              </w:rPr>
              <w:t>.</w:t>
            </w:r>
          </w:p>
          <w:p w:rsidR="00D52519" w:rsidRPr="004B2AED" w:rsidRDefault="00D52519" w:rsidP="001347E0">
            <w:pPr>
              <w:pStyle w:val="Standard"/>
              <w:snapToGrid w:val="0"/>
              <w:spacing w:line="360" w:lineRule="exact"/>
              <w:jc w:val="center"/>
              <w:rPr>
                <w:i/>
              </w:rPr>
            </w:pPr>
            <w:r w:rsidRPr="004B2AED">
              <w:rPr>
                <w:i/>
              </w:rPr>
              <w:t>/НДС не облагает</w:t>
            </w:r>
          </w:p>
          <w:p w:rsidR="00D52519" w:rsidRPr="004B2AED" w:rsidRDefault="00D52519" w:rsidP="001347E0">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center"/>
              <w:rPr>
                <w:i/>
              </w:rPr>
            </w:pPr>
            <w:r w:rsidRPr="004B2AED">
              <w:rPr>
                <w:i/>
              </w:rPr>
              <w:t>Сумма НДС, руб.</w:t>
            </w:r>
          </w:p>
          <w:p w:rsidR="00D52519" w:rsidRPr="004B2AED" w:rsidRDefault="00D52519" w:rsidP="001347E0">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center"/>
              <w:rPr>
                <w:i/>
              </w:rPr>
            </w:pPr>
            <w:r w:rsidRPr="004B2AED">
              <w:rPr>
                <w:i/>
              </w:rPr>
              <w:t>Стоимость включая НДС, руб./ НДС не облагается</w:t>
            </w:r>
          </w:p>
        </w:tc>
      </w:tr>
      <w:tr w:rsidR="00D52519" w:rsidRPr="004B2AED" w:rsidTr="00D5251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r>
      <w:tr w:rsidR="00D52519" w:rsidRPr="004B2AED" w:rsidTr="00D5251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r>
      <w:tr w:rsidR="00D52519" w:rsidRPr="004B2AED" w:rsidTr="00D5251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2519" w:rsidRPr="004B2AED" w:rsidRDefault="00D52519" w:rsidP="001347E0">
            <w:pPr>
              <w:pStyle w:val="Standard"/>
              <w:snapToGrid w:val="0"/>
              <w:spacing w:line="360" w:lineRule="exact"/>
              <w:jc w:val="both"/>
              <w:rPr>
                <w:i/>
              </w:rPr>
            </w:pPr>
          </w:p>
        </w:tc>
      </w:tr>
    </w:tbl>
    <w:p w:rsidR="00D52519" w:rsidRPr="004B2AED" w:rsidRDefault="00D52519" w:rsidP="00D52519">
      <w:pPr>
        <w:pStyle w:val="af3"/>
        <w:spacing w:line="360" w:lineRule="exact"/>
        <w:ind w:firstLine="426"/>
        <w:jc w:val="both"/>
        <w:rPr>
          <w:bCs/>
          <w:i/>
        </w:rPr>
      </w:pPr>
    </w:p>
    <w:p w:rsidR="00D52519" w:rsidRPr="004B2AED" w:rsidRDefault="00D52519" w:rsidP="00D52519">
      <w:pPr>
        <w:pStyle w:val="af3"/>
        <w:spacing w:line="360" w:lineRule="exact"/>
        <w:ind w:firstLine="426"/>
        <w:jc w:val="both"/>
        <w:rPr>
          <w:rStyle w:val="4"/>
        </w:rPr>
      </w:pPr>
      <w:r w:rsidRPr="004B2AED">
        <w:rPr>
          <w:bCs/>
          <w:i/>
        </w:rPr>
        <w:t xml:space="preserve">Итого по Спецификации - </w:t>
      </w:r>
      <w:r w:rsidRPr="004B2AED">
        <w:rPr>
          <w:rStyle w:val="4"/>
        </w:rPr>
        <w:t>_____</w:t>
      </w:r>
      <w:proofErr w:type="gramStart"/>
      <w:r w:rsidRPr="004B2AED">
        <w:rPr>
          <w:rStyle w:val="4"/>
        </w:rPr>
        <w:t>_  (</w:t>
      </w:r>
      <w:proofErr w:type="gramEnd"/>
      <w:r w:rsidRPr="004B2AED">
        <w:rPr>
          <w:rStyle w:val="4"/>
        </w:rPr>
        <w:t>___________) рублей ___ копеек, в том числе НДС ___% - _____ (_______________) рублей _____ копеек /или НДС не облагается.</w:t>
      </w:r>
    </w:p>
    <w:p w:rsidR="00D52519" w:rsidRPr="004B2AED" w:rsidRDefault="00D52519" w:rsidP="00D52519">
      <w:pPr>
        <w:pStyle w:val="Standard"/>
        <w:spacing w:line="360" w:lineRule="exact"/>
        <w:jc w:val="both"/>
        <w:rPr>
          <w:rFonts w:eastAsia="Times New Roman"/>
          <w:i/>
        </w:rPr>
      </w:pPr>
    </w:p>
    <w:p w:rsidR="00D52519" w:rsidRPr="004B2AED" w:rsidRDefault="00D52519" w:rsidP="00D52519">
      <w:pPr>
        <w:pStyle w:val="Standard"/>
        <w:tabs>
          <w:tab w:val="left" w:pos="1040"/>
          <w:tab w:val="left" w:pos="1440"/>
          <w:tab w:val="left" w:pos="8000"/>
        </w:tabs>
        <w:spacing w:line="360" w:lineRule="exact"/>
        <w:jc w:val="both"/>
        <w:rPr>
          <w:rFonts w:eastAsia="Times New Roman"/>
          <w:i/>
        </w:rPr>
      </w:pPr>
    </w:p>
    <w:p w:rsidR="00D52519" w:rsidRPr="004B2AED" w:rsidRDefault="00D52519" w:rsidP="00D52519">
      <w:pPr>
        <w:pStyle w:val="Standard"/>
        <w:tabs>
          <w:tab w:val="left" w:pos="1040"/>
          <w:tab w:val="left" w:pos="1440"/>
          <w:tab w:val="left" w:pos="8000"/>
        </w:tabs>
        <w:spacing w:line="360" w:lineRule="exact"/>
        <w:jc w:val="both"/>
        <w:rPr>
          <w:rFonts w:eastAsia="Times New Roman"/>
          <w:i/>
        </w:rPr>
      </w:pPr>
    </w:p>
    <w:p w:rsidR="00D52519" w:rsidRPr="004B2AED" w:rsidRDefault="00D52519" w:rsidP="00D52519">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D52519" w:rsidRPr="004B2AED" w:rsidRDefault="00D52519" w:rsidP="00D52519">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D52519" w:rsidRPr="004B2AED" w:rsidRDefault="00D52519" w:rsidP="00D52519">
      <w:pPr>
        <w:pStyle w:val="Textbodyindent"/>
        <w:spacing w:after="0" w:line="360" w:lineRule="exact"/>
        <w:ind w:firstLine="0"/>
        <w:jc w:val="both"/>
        <w:rPr>
          <w:rFonts w:ascii="Times New Roman" w:hAnsi="Times New Roman"/>
          <w:i/>
          <w:sz w:val="24"/>
          <w:szCs w:val="24"/>
        </w:rPr>
      </w:pPr>
    </w:p>
    <w:p w:rsidR="00D52519" w:rsidRPr="004B2AED" w:rsidRDefault="00D52519" w:rsidP="00D52519">
      <w:pPr>
        <w:pStyle w:val="Textbodyindent"/>
        <w:spacing w:after="0" w:line="360" w:lineRule="exact"/>
        <w:ind w:firstLine="0"/>
        <w:jc w:val="both"/>
        <w:rPr>
          <w:rFonts w:ascii="Times New Roman" w:hAnsi="Times New Roman"/>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D52519" w:rsidRPr="004B2AED" w:rsidRDefault="00D52519" w:rsidP="00D52519">
      <w:pPr>
        <w:spacing w:line="360" w:lineRule="exact"/>
        <w:rPr>
          <w:sz w:val="24"/>
          <w:szCs w:val="24"/>
        </w:rPr>
      </w:pPr>
    </w:p>
    <w:p w:rsidR="00D52519" w:rsidRPr="004B2AED" w:rsidRDefault="00D52519" w:rsidP="00D52519">
      <w:pPr>
        <w:spacing w:line="360" w:lineRule="exact"/>
        <w:rPr>
          <w:sz w:val="24"/>
          <w:szCs w:val="24"/>
        </w:rPr>
      </w:pPr>
    </w:p>
    <w:p w:rsidR="00D52519" w:rsidRDefault="00D52519" w:rsidP="00D52519"/>
    <w:p w:rsidR="00010F4A" w:rsidRPr="00807495" w:rsidRDefault="00010F4A" w:rsidP="00D52519">
      <w:pPr>
        <w:pStyle w:val="ConsTitle"/>
        <w:widowControl/>
        <w:tabs>
          <w:tab w:val="left" w:pos="1620"/>
        </w:tabs>
        <w:spacing w:line="360" w:lineRule="exact"/>
        <w:jc w:val="center"/>
      </w:pPr>
    </w:p>
    <w:sectPr w:rsidR="00010F4A" w:rsidRPr="00807495" w:rsidSect="00B91E08">
      <w:footerReference w:type="even" r:id="rId13"/>
      <w:footerReference w:type="default" r:id="rId14"/>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44" w:rsidRDefault="00122544">
      <w:r>
        <w:separator/>
      </w:r>
    </w:p>
  </w:endnote>
  <w:endnote w:type="continuationSeparator" w:id="0">
    <w:p w:rsidR="00122544" w:rsidRDefault="001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67" w:rsidRDefault="00C475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47567" w:rsidRDefault="00C4756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67" w:rsidRDefault="00C47567" w:rsidP="003504C9">
    <w:pPr>
      <w:pStyle w:val="a6"/>
      <w:jc w:val="center"/>
    </w:pPr>
  </w:p>
  <w:p w:rsidR="00C47567" w:rsidRDefault="00C47567" w:rsidP="003504C9">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44" w:rsidRDefault="00122544">
      <w:r>
        <w:separator/>
      </w:r>
    </w:p>
  </w:footnote>
  <w:footnote w:type="continuationSeparator" w:id="0">
    <w:p w:rsidR="00122544" w:rsidRDefault="00122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94116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057BE"/>
    <w:multiLevelType w:val="multilevel"/>
    <w:tmpl w:val="FF26DB06"/>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22544"/>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0E0A"/>
    <w:rsid w:val="003D51F3"/>
    <w:rsid w:val="003E468F"/>
    <w:rsid w:val="00416F5D"/>
    <w:rsid w:val="00420758"/>
    <w:rsid w:val="00431A72"/>
    <w:rsid w:val="00436D10"/>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B4D0C"/>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63A23"/>
    <w:rsid w:val="0096431F"/>
    <w:rsid w:val="0098615F"/>
    <w:rsid w:val="00987DFE"/>
    <w:rsid w:val="0099376F"/>
    <w:rsid w:val="009F2ED9"/>
    <w:rsid w:val="00A05DD6"/>
    <w:rsid w:val="00A22D47"/>
    <w:rsid w:val="00A30B88"/>
    <w:rsid w:val="00A32072"/>
    <w:rsid w:val="00A356ED"/>
    <w:rsid w:val="00A375F3"/>
    <w:rsid w:val="00A4714E"/>
    <w:rsid w:val="00A52205"/>
    <w:rsid w:val="00A5482E"/>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33963"/>
    <w:rsid w:val="00B91E08"/>
    <w:rsid w:val="00B93EBC"/>
    <w:rsid w:val="00BC0BDE"/>
    <w:rsid w:val="00BD26FC"/>
    <w:rsid w:val="00BD4B2D"/>
    <w:rsid w:val="00BD52D0"/>
    <w:rsid w:val="00BD548F"/>
    <w:rsid w:val="00BE125F"/>
    <w:rsid w:val="00C179E4"/>
    <w:rsid w:val="00C21DEB"/>
    <w:rsid w:val="00C27A00"/>
    <w:rsid w:val="00C3035C"/>
    <w:rsid w:val="00C47567"/>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2519"/>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118E"/>
    <w:rsid w:val="00E929EA"/>
    <w:rsid w:val="00EB5192"/>
    <w:rsid w:val="00ED23B7"/>
    <w:rsid w:val="00EE2247"/>
    <w:rsid w:val="00EF74C4"/>
    <w:rsid w:val="00F42FD7"/>
    <w:rsid w:val="00F613FF"/>
    <w:rsid w:val="00F66A29"/>
    <w:rsid w:val="00F67323"/>
    <w:rsid w:val="00F901A2"/>
    <w:rsid w:val="00F9076A"/>
    <w:rsid w:val="00F9100A"/>
    <w:rsid w:val="00F91169"/>
    <w:rsid w:val="00FA1531"/>
    <w:rsid w:val="00FA3220"/>
    <w:rsid w:val="00FB1437"/>
    <w:rsid w:val="00FB25EA"/>
    <w:rsid w:val="00FB338C"/>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3C82E"/>
  <w15:docId w15:val="{D4118E70-0DCD-43F0-8AC2-135C8B9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0"/>
    <w:next w:val="a0"/>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0"/>
    <w:next w:val="a0"/>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rsid w:val="00010F4A"/>
    <w:rPr>
      <w:rFonts w:ascii="Arial" w:eastAsia="Times New Roman" w:hAnsi="Arial" w:cs="Arial"/>
      <w:b/>
      <w:bCs/>
      <w:sz w:val="26"/>
      <w:szCs w:val="26"/>
      <w:lang w:eastAsia="ru-RU"/>
    </w:rPr>
  </w:style>
  <w:style w:type="paragraph" w:styleId="a4">
    <w:name w:val="Body Text"/>
    <w:basedOn w:val="a0"/>
    <w:link w:val="a5"/>
    <w:rsid w:val="00010F4A"/>
    <w:pPr>
      <w:widowControl/>
      <w:overflowPunct/>
      <w:autoSpaceDE/>
      <w:autoSpaceDN/>
      <w:adjustRightInd/>
      <w:jc w:val="center"/>
      <w:textAlignment w:val="auto"/>
    </w:pPr>
    <w:rPr>
      <w:kern w:val="0"/>
      <w:sz w:val="24"/>
    </w:rPr>
  </w:style>
  <w:style w:type="character" w:customStyle="1" w:styleId="a5">
    <w:name w:val="Основной текст Знак"/>
    <w:basedOn w:val="a1"/>
    <w:link w:val="a4"/>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010F4A"/>
    <w:rPr>
      <w:rFonts w:ascii="Times New Roman" w:eastAsia="Times New Roman" w:hAnsi="Times New Roman" w:cs="Times New Roman"/>
      <w:sz w:val="24"/>
      <w:szCs w:val="24"/>
      <w:lang w:eastAsia="ru-RU"/>
    </w:rPr>
  </w:style>
  <w:style w:type="character" w:styleId="a8">
    <w:name w:val="page number"/>
    <w:basedOn w:val="a1"/>
    <w:rsid w:val="00010F4A"/>
  </w:style>
  <w:style w:type="paragraph" w:styleId="a9">
    <w:name w:val="Body Text Indent"/>
    <w:basedOn w:val="a0"/>
    <w:link w:val="aa"/>
    <w:rsid w:val="00010F4A"/>
    <w:pPr>
      <w:widowControl/>
      <w:overflowPunct/>
      <w:autoSpaceDE/>
      <w:autoSpaceDN/>
      <w:adjustRightInd/>
      <w:spacing w:after="120"/>
      <w:ind w:left="283"/>
      <w:textAlignment w:val="auto"/>
    </w:pPr>
    <w:rPr>
      <w:kern w:val="0"/>
      <w:sz w:val="24"/>
      <w:szCs w:val="24"/>
    </w:rPr>
  </w:style>
  <w:style w:type="character" w:customStyle="1" w:styleId="aa">
    <w:name w:val="Основной текст с отступом Знак"/>
    <w:basedOn w:val="a1"/>
    <w:link w:val="a9"/>
    <w:rsid w:val="00010F4A"/>
    <w:rPr>
      <w:rFonts w:ascii="Times New Roman" w:eastAsia="Times New Roman" w:hAnsi="Times New Roman" w:cs="Times New Roman"/>
      <w:sz w:val="24"/>
      <w:szCs w:val="24"/>
      <w:lang w:eastAsia="ru-RU"/>
    </w:rPr>
  </w:style>
  <w:style w:type="paragraph" w:styleId="31">
    <w:name w:val="Body Text 3"/>
    <w:basedOn w:val="a0"/>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1"/>
    <w:link w:val="31"/>
    <w:rsid w:val="00010F4A"/>
    <w:rPr>
      <w:rFonts w:ascii="Times New Roman" w:eastAsia="Times New Roman" w:hAnsi="Times New Roman" w:cs="Times New Roman"/>
      <w:sz w:val="16"/>
      <w:szCs w:val="16"/>
      <w:lang w:eastAsia="ru-RU"/>
    </w:rPr>
  </w:style>
  <w:style w:type="character" w:customStyle="1" w:styleId="ab">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c">
    <w:name w:val="Table Grid"/>
    <w:basedOn w:val="a2"/>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010F4A"/>
    <w:rPr>
      <w:color w:val="0000FF"/>
      <w:u w:val="single"/>
    </w:rPr>
  </w:style>
  <w:style w:type="paragraph" w:styleId="ae">
    <w:name w:val="Title"/>
    <w:basedOn w:val="a0"/>
    <w:link w:val="af"/>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f">
    <w:name w:val="Заголовок Знак"/>
    <w:basedOn w:val="a1"/>
    <w:link w:val="ae"/>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0">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Plain Text"/>
    <w:basedOn w:val="a0"/>
    <w:link w:val="af2"/>
    <w:uiPriority w:val="99"/>
    <w:rsid w:val="00010F4A"/>
    <w:pPr>
      <w:widowControl/>
      <w:overflowPunct/>
      <w:autoSpaceDE/>
      <w:autoSpaceDN/>
      <w:adjustRightInd/>
      <w:textAlignment w:val="auto"/>
    </w:pPr>
    <w:rPr>
      <w:rFonts w:ascii="Courier New" w:hAnsi="Courier New" w:cs="Courier New"/>
      <w:kern w:val="0"/>
    </w:rPr>
  </w:style>
  <w:style w:type="character" w:customStyle="1" w:styleId="af2">
    <w:name w:val="Текст Знак"/>
    <w:basedOn w:val="a1"/>
    <w:link w:val="af1"/>
    <w:uiPriority w:val="99"/>
    <w:rsid w:val="00010F4A"/>
    <w:rPr>
      <w:rFonts w:ascii="Courier New" w:eastAsia="Times New Roman" w:hAnsi="Courier New" w:cs="Courier New"/>
      <w:sz w:val="20"/>
      <w:szCs w:val="20"/>
      <w:lang w:eastAsia="ru-RU"/>
    </w:rPr>
  </w:style>
  <w:style w:type="paragraph" w:styleId="af3">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0"/>
    <w:link w:val="af4"/>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4">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h Знак"/>
    <w:basedOn w:val="a1"/>
    <w:link w:val="af3"/>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1"/>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0"/>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5">
    <w:name w:val="Основной текст + Не полужирный"/>
    <w:rsid w:val="00010F4A"/>
    <w:rPr>
      <w:rFonts w:ascii="Arial" w:hAnsi="Arial" w:cs="Arial"/>
      <w:b/>
      <w:bCs/>
      <w:sz w:val="18"/>
      <w:szCs w:val="18"/>
      <w:u w:val="none"/>
    </w:rPr>
  </w:style>
  <w:style w:type="paragraph" w:customStyle="1" w:styleId="20">
    <w:name w:val="Заголовок №2"/>
    <w:basedOn w:val="a0"/>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0"/>
    <w:link w:val="22"/>
    <w:rsid w:val="00010F4A"/>
    <w:pPr>
      <w:spacing w:after="120" w:line="480" w:lineRule="auto"/>
    </w:pPr>
  </w:style>
  <w:style w:type="character" w:customStyle="1" w:styleId="22">
    <w:name w:val="Основной текст 2 Знак"/>
    <w:basedOn w:val="a1"/>
    <w:link w:val="21"/>
    <w:rsid w:val="00010F4A"/>
    <w:rPr>
      <w:rFonts w:ascii="Times New Roman" w:eastAsia="Times New Roman" w:hAnsi="Times New Roman" w:cs="Times New Roman"/>
      <w:kern w:val="28"/>
      <w:sz w:val="20"/>
      <w:szCs w:val="20"/>
      <w:lang w:eastAsia="ru-RU"/>
    </w:rPr>
  </w:style>
  <w:style w:type="paragraph" w:styleId="33">
    <w:name w:val="Body Text Indent 3"/>
    <w:basedOn w:val="a0"/>
    <w:link w:val="34"/>
    <w:rsid w:val="00010F4A"/>
    <w:pPr>
      <w:spacing w:after="120"/>
      <w:ind w:left="283"/>
    </w:pPr>
    <w:rPr>
      <w:sz w:val="16"/>
      <w:szCs w:val="16"/>
    </w:rPr>
  </w:style>
  <w:style w:type="character" w:customStyle="1" w:styleId="34">
    <w:name w:val="Основной текст с отступом 3 Знак"/>
    <w:basedOn w:val="a1"/>
    <w:link w:val="33"/>
    <w:rsid w:val="00010F4A"/>
    <w:rPr>
      <w:rFonts w:ascii="Times New Roman" w:eastAsia="Times New Roman" w:hAnsi="Times New Roman" w:cs="Times New Roman"/>
      <w:kern w:val="28"/>
      <w:sz w:val="16"/>
      <w:szCs w:val="16"/>
      <w:lang w:eastAsia="ru-RU"/>
    </w:rPr>
  </w:style>
  <w:style w:type="character" w:styleId="af6">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0"/>
    <w:rsid w:val="00010F4A"/>
    <w:pPr>
      <w:overflowPunct/>
      <w:spacing w:line="317" w:lineRule="exact"/>
      <w:ind w:firstLine="682"/>
      <w:jc w:val="both"/>
      <w:textAlignment w:val="auto"/>
    </w:pPr>
    <w:rPr>
      <w:kern w:val="0"/>
      <w:sz w:val="24"/>
      <w:szCs w:val="24"/>
    </w:rPr>
  </w:style>
  <w:style w:type="paragraph" w:customStyle="1" w:styleId="Style3">
    <w:name w:val="Style3"/>
    <w:basedOn w:val="a0"/>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7">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0"/>
    <w:next w:val="a0"/>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8">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9">
    <w:name w:val="Balloon Text"/>
    <w:basedOn w:val="a0"/>
    <w:link w:val="afa"/>
    <w:rsid w:val="00010F4A"/>
    <w:rPr>
      <w:rFonts w:ascii="Tahoma" w:hAnsi="Tahoma" w:cs="Tahoma"/>
      <w:sz w:val="16"/>
      <w:szCs w:val="16"/>
    </w:rPr>
  </w:style>
  <w:style w:type="character" w:customStyle="1" w:styleId="afa">
    <w:name w:val="Текст выноски Знак"/>
    <w:basedOn w:val="a1"/>
    <w:link w:val="af9"/>
    <w:rsid w:val="00010F4A"/>
    <w:rPr>
      <w:rFonts w:ascii="Tahoma" w:eastAsia="Times New Roman" w:hAnsi="Tahoma" w:cs="Tahoma"/>
      <w:kern w:val="28"/>
      <w:sz w:val="16"/>
      <w:szCs w:val="16"/>
      <w:lang w:eastAsia="ru-RU"/>
    </w:rPr>
  </w:style>
  <w:style w:type="paragraph" w:styleId="afb">
    <w:name w:val="No Spacing"/>
    <w:link w:val="afc"/>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c">
    <w:name w:val="Без интервала Знак"/>
    <w:link w:val="afb"/>
    <w:uiPriority w:val="1"/>
    <w:locked/>
    <w:rsid w:val="006F44CF"/>
    <w:rPr>
      <w:rFonts w:ascii="Times New Roman" w:hAnsi="Times New Roman" w:cs="Times New Roman"/>
      <w:color w:val="000000" w:themeColor="text1"/>
      <w:sz w:val="20"/>
      <w:szCs w:val="20"/>
      <w:lang w:bidi="en-US"/>
    </w:rPr>
  </w:style>
  <w:style w:type="paragraph" w:styleId="afd">
    <w:name w:val="Normal (Web)"/>
    <w:basedOn w:val="a0"/>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1"/>
    <w:link w:val="6"/>
    <w:uiPriority w:val="9"/>
    <w:rsid w:val="006F44CF"/>
    <w:rPr>
      <w:rFonts w:ascii="Calibri" w:eastAsia="Times New Roman" w:hAnsi="Calibri" w:cs="Times New Roman"/>
      <w:b/>
      <w:bCs/>
      <w:lang w:val="en-US"/>
    </w:rPr>
  </w:style>
  <w:style w:type="paragraph" w:customStyle="1" w:styleId="EmptyLayoutCell">
    <w:name w:val="EmptyLayoutCell"/>
    <w:basedOn w:val="a0"/>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0"/>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F907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F9076A"/>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F9076A"/>
    <w:pPr>
      <w:spacing w:after="120"/>
    </w:pPr>
  </w:style>
  <w:style w:type="paragraph" w:styleId="23">
    <w:name w:val="List 2"/>
    <w:basedOn w:val="Standard"/>
    <w:uiPriority w:val="99"/>
    <w:rsid w:val="00F9076A"/>
    <w:pPr>
      <w:spacing w:after="120"/>
      <w:ind w:left="566" w:hanging="283"/>
    </w:pPr>
    <w:rPr>
      <w:sz w:val="20"/>
      <w:szCs w:val="20"/>
    </w:rPr>
  </w:style>
  <w:style w:type="character" w:customStyle="1" w:styleId="4">
    <w:name w:val="Основной текст (4) + Не курсив"/>
    <w:rsid w:val="00F9076A"/>
    <w:rPr>
      <w:i/>
      <w:iCs/>
      <w:sz w:val="27"/>
      <w:szCs w:val="27"/>
      <w:shd w:val="clear" w:color="auto" w:fill="FFFFFF"/>
    </w:rPr>
  </w:style>
  <w:style w:type="paragraph" w:styleId="a">
    <w:name w:val="List Bullet"/>
    <w:basedOn w:val="a0"/>
    <w:rsid w:val="003D0E0A"/>
    <w:pPr>
      <w:widowControl/>
      <w:numPr>
        <w:numId w:val="9"/>
      </w:numPr>
      <w:overflowPunct/>
      <w:autoSpaceDE/>
      <w:autoSpaceDN/>
      <w:adjustRightInd/>
      <w:contextualSpacing/>
      <w:textAlignment w:val="auto"/>
    </w:pPr>
    <w:rPr>
      <w:kern w:val="0"/>
      <w:sz w:val="24"/>
      <w:szCs w:val="24"/>
      <w:lang w:val="en-US" w:eastAsia="en-US"/>
    </w:rPr>
  </w:style>
  <w:style w:type="character" w:customStyle="1" w:styleId="15">
    <w:name w:val="Основной текст + Полужирный1"/>
    <w:aliases w:val="Курсив3,Интервал 0 pt1"/>
    <w:basedOn w:val="a1"/>
    <w:uiPriority w:val="99"/>
    <w:rsid w:val="00D52519"/>
    <w:rPr>
      <w:rFonts w:ascii="Times New Roman" w:hAnsi="Times New Roman" w:cs="Times New Roman"/>
      <w:b/>
      <w:bCs/>
      <w:i/>
      <w:iCs/>
      <w:spacing w:val="-10"/>
      <w:sz w:val="26"/>
      <w:szCs w:val="26"/>
      <w:u w:val="single"/>
      <w:lang w:val="en-US" w:eastAsia="en-US"/>
    </w:rPr>
  </w:style>
  <w:style w:type="paragraph" w:styleId="afe">
    <w:name w:val="List Paragraph"/>
    <w:basedOn w:val="a0"/>
    <w:uiPriority w:val="34"/>
    <w:qFormat/>
    <w:rsid w:val="00D5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http://ru.wikipedia.org/wiki/%D0%93%D0%9E%D0%A1%D0%A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D0%9C%D0%B5%D0%B6%D0%B4%D1%83%D0%BD%D0%B0%D1%80%D0%BE%D0%B4%D0%BD%D0%B0%D1%8F_%D1%8D%D0%BB%D0%B5%D0%BA%D1%82%D1%80%D0%BE%D1%82%D0%B5%D1%85%D0%BD%D0%B8%D1%87%D0%B5%D1%81%D0%BA%D0%B0%D1%8F_%D0%BA%D0%BE%D0%BC%D0%B8%D1%81%D1%81%D0%B8%D1%8F" TargetMode="Externa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5074</TotalTime>
  <Pages>21</Pages>
  <Words>9536</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54</cp:revision>
  <cp:lastPrinted>2021-11-10T08:33:00Z</cp:lastPrinted>
  <dcterms:created xsi:type="dcterms:W3CDTF">2021-06-03T13:29:00Z</dcterms:created>
  <dcterms:modified xsi:type="dcterms:W3CDTF">2023-02-06T13:09:00Z</dcterms:modified>
</cp:coreProperties>
</file>