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14C634DC" w:rsidR="00614CA1" w:rsidRPr="00664FFA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664FFA">
        <w:rPr>
          <w:rFonts w:ascii="Times New Roman" w:hAnsi="Times New Roman" w:cs="Times New Roman"/>
          <w:b/>
          <w:bCs/>
          <w:kern w:val="2"/>
        </w:rPr>
        <w:t>№</w:t>
      </w:r>
      <w:r w:rsidR="00E67109" w:rsidRPr="00664FFA">
        <w:rPr>
          <w:rFonts w:ascii="Times New Roman" w:hAnsi="Times New Roman" w:cs="Times New Roman"/>
          <w:b/>
          <w:bCs/>
          <w:kern w:val="2"/>
        </w:rPr>
        <w:t xml:space="preserve"> </w:t>
      </w:r>
      <w:r w:rsidR="003303C4" w:rsidRPr="003303C4">
        <w:rPr>
          <w:rFonts w:ascii="Times New Roman" w:hAnsi="Times New Roman" w:cs="Times New Roman"/>
          <w:b/>
          <w:bCs/>
          <w:kern w:val="2"/>
        </w:rPr>
        <w:t>129616</w:t>
      </w:r>
      <w:bookmarkStart w:id="0" w:name="_GoBack"/>
      <w:bookmarkEnd w:id="0"/>
    </w:p>
    <w:p w14:paraId="40418849" w14:textId="38701A79" w:rsidR="006639CA" w:rsidRPr="00664FFA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664FFA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664FFA">
        <w:rPr>
          <w:rFonts w:ascii="Times New Roman" w:hAnsi="Times New Roman" w:cs="Times New Roman"/>
          <w:b/>
          <w:bCs/>
          <w:kern w:val="2"/>
        </w:rPr>
        <w:t>22024000002</w:t>
      </w:r>
    </w:p>
    <w:p w14:paraId="2D163C40" w14:textId="0EB063D3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64FFA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664FFA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реактивов </w:t>
      </w:r>
      <w:r w:rsidR="0020106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664FFA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664FFA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664FFA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664FFA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664FFA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664FFA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664FFA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664FFA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664FFA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664FFA" w:rsidRDefault="005E2D5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664FFA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664F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664FFA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664FFA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664FFA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664FFA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664FFA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664FFA">
              <w:rPr>
                <w:rFonts w:ascii="Times New Roman" w:hAnsi="Times New Roman" w:cs="Times New Roman"/>
                <w:bCs/>
              </w:rPr>
              <w:t>Товара указаны</w:t>
            </w:r>
            <w:r w:rsidRPr="00664FFA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664FFA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664FFA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664F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664FFA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664FFA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664FFA">
              <w:rPr>
                <w:sz w:val="22"/>
                <w:szCs w:val="22"/>
              </w:rPr>
              <w:t xml:space="preserve">- </w:t>
            </w:r>
            <w:r w:rsidR="00396FFB" w:rsidRPr="00664FFA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664FFA">
              <w:rPr>
                <w:sz w:val="22"/>
                <w:szCs w:val="22"/>
              </w:rPr>
              <w:t xml:space="preserve">70 </w:t>
            </w:r>
            <w:r w:rsidR="00396FFB" w:rsidRPr="00664FFA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664FFA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118901C" w:rsidR="00396FFB" w:rsidRPr="00664FFA" w:rsidRDefault="0046493B" w:rsidP="00464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5 844 </w:t>
            </w:r>
            <w:r w:rsidRPr="0046493B">
              <w:rPr>
                <w:rFonts w:ascii="Times New Roman" w:hAnsi="Times New Roman" w:cs="Times New Roman"/>
              </w:rPr>
              <w:t xml:space="preserve"> </w:t>
            </w:r>
            <w:r w:rsidR="00BA1AD5" w:rsidRPr="00664F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пять тысяч восемьсот сорок четыре</w:t>
            </w:r>
            <w:r w:rsidR="00CE3D2D" w:rsidRPr="00664FFA">
              <w:rPr>
                <w:rFonts w:ascii="Times New Roman" w:hAnsi="Times New Roman" w:cs="Times New Roman"/>
              </w:rPr>
              <w:t xml:space="preserve">) </w:t>
            </w:r>
            <w:r w:rsidR="000B1B32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 67</w:t>
            </w:r>
            <w:r w:rsidR="00BA1AD5" w:rsidRPr="00664FFA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664FFA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664FFA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3C7F229" w:rsidR="00396FFB" w:rsidRPr="00664FFA" w:rsidRDefault="00D749D2" w:rsidP="0046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5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14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E07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>5 ч.3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048CA0F" w:rsidR="00396FFB" w:rsidRPr="00664FFA" w:rsidRDefault="00396FFB" w:rsidP="00464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749D2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D749D2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0 мин. (время московское).</w:t>
            </w:r>
          </w:p>
        </w:tc>
      </w:tr>
      <w:tr w:rsidR="00396FFB" w:rsidRPr="00664FFA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</w:rPr>
              <w:t>http://zakupki.rzd-medicine.ru/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5BB855F" w:rsidR="00396FFB" w:rsidRPr="00664FFA" w:rsidRDefault="00D749D2" w:rsidP="0046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6FFB" w:rsidRPr="00664FFA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664FFA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664FFA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8615B3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FB4360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54A16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C1ADA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2F144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2A3F0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C21D0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09C0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CF074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56C18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4B1B4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616F5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F8E27C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8DFBE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E2ADD1" w14:textId="2ABA70B1" w:rsidR="00461448" w:rsidRPr="002C18A0" w:rsidRDefault="00461448" w:rsidP="0046144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C18A0">
        <w:rPr>
          <w:rFonts w:ascii="Times New Roman" w:hAnsi="Times New Roman" w:cs="Times New Roman"/>
          <w:sz w:val="20"/>
          <w:szCs w:val="20"/>
        </w:rPr>
        <w:t>Техническое задание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C18A0">
        <w:rPr>
          <w:rFonts w:ascii="Times New Roman" w:hAnsi="Times New Roman" w:cs="Times New Roman"/>
          <w:sz w:val="20"/>
          <w:szCs w:val="20"/>
        </w:rPr>
        <w:t xml:space="preserve">на поставку реактивов </w:t>
      </w:r>
    </w:p>
    <w:p w14:paraId="5632F1F5" w14:textId="77777777" w:rsidR="00461448" w:rsidRPr="002C18A0" w:rsidRDefault="00461448" w:rsidP="0046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45"/>
        <w:gridCol w:w="7513"/>
        <w:gridCol w:w="633"/>
        <w:gridCol w:w="643"/>
      </w:tblGrid>
      <w:tr w:rsidR="00461448" w:rsidRPr="002C18A0" w14:paraId="68C780B9" w14:textId="77777777" w:rsidTr="00461448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B792555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19A2C35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429ED0AF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  <w:p w14:paraId="61B8A4E9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(функциональное назначение, фасовка, состав, потребительские свойства, упаковка, срок годности)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39B6899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C0862E9" w14:textId="77777777" w:rsidR="00461448" w:rsidRPr="002C18A0" w:rsidRDefault="0046144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46493B" w:rsidRPr="002C18A0" w14:paraId="028708F2" w14:textId="77777777" w:rsidTr="00461448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14:paraId="48A2319E" w14:textId="77777777" w:rsidR="0046493B" w:rsidRPr="002C18A0" w:rsidRDefault="0046493B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14:paraId="11565045" w14:textId="0431D8A7" w:rsidR="0046493B" w:rsidRPr="002C18A0" w:rsidRDefault="0046493B" w:rsidP="00856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хорионический гонадотропин человека (ХГЧ) ИВД, набор, иммуноферментный анализ (ИФА)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375220B0" w14:textId="50D828CB" w:rsidR="0046493B" w:rsidRPr="002C18A0" w:rsidRDefault="0046493B" w:rsidP="00856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анализаторов открытого типа и ручной постановки. Количество анализируемого образца - не 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</w:t>
            </w:r>
            <w:proofErr w:type="gram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</w:t>
            </w:r>
            <w:proofErr w:type="spellEnd"/>
            <w:proofErr w:type="gram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Минимальная определяемая концентрация ХГЧ - не 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</w:t>
            </w:r>
            <w:proofErr w:type="gram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</w:t>
            </w:r>
            <w:proofErr w:type="spellEnd"/>
            <w:proofErr w:type="gram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МЕ/л. Диапазон определения концентрации ХГЧ не 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менee</w:t>
            </w:r>
            <w:proofErr w:type="spell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– 500 МЕ/л. Инкубация – при комнатной температуре, без встряхивания. Готовые к применению калибровочные пробы  - не 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gram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</w:t>
            </w:r>
            <w:proofErr w:type="spellEnd"/>
            <w:proofErr w:type="gram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шт. Готовый к применению раствор 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конъюгата</w:t>
            </w:r>
            <w:proofErr w:type="spell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не 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менee</w:t>
            </w:r>
            <w:proofErr w:type="spell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мл. Готовый к применению раствор хромоген-субстратной смеси - не 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gram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</w:t>
            </w:r>
            <w:proofErr w:type="spellEnd"/>
            <w:proofErr w:type="gram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мл. Набор рассчитан </w:t>
            </w:r>
            <w:proofErr w:type="gram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96 определений.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4BCCD90" w14:textId="4F8F0BB0" w:rsidR="0046493B" w:rsidRPr="002C18A0" w:rsidRDefault="0046493B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26EE0C" w14:textId="114F277A" w:rsidR="0046493B" w:rsidRPr="002C18A0" w:rsidRDefault="0046493B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2776BE01" w14:textId="77777777" w:rsidR="00C258AC" w:rsidRPr="00664FFA" w:rsidRDefault="00C258AC" w:rsidP="0046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258AC" w:rsidRPr="00664FFA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2820" w14:textId="77777777" w:rsidR="005E2D52" w:rsidRDefault="005E2D52" w:rsidP="00BB3E0F">
      <w:pPr>
        <w:spacing w:after="0" w:line="240" w:lineRule="auto"/>
      </w:pPr>
      <w:r>
        <w:separator/>
      </w:r>
    </w:p>
  </w:endnote>
  <w:endnote w:type="continuationSeparator" w:id="0">
    <w:p w14:paraId="0E4ED7C3" w14:textId="77777777" w:rsidR="005E2D52" w:rsidRDefault="005E2D52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303C4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CBF5" w14:textId="77777777" w:rsidR="005E2D52" w:rsidRDefault="005E2D52" w:rsidP="00BB3E0F">
      <w:pPr>
        <w:spacing w:after="0" w:line="240" w:lineRule="auto"/>
      </w:pPr>
      <w:r>
        <w:separator/>
      </w:r>
    </w:p>
  </w:footnote>
  <w:footnote w:type="continuationSeparator" w:id="0">
    <w:p w14:paraId="7824FC15" w14:textId="77777777" w:rsidR="005E2D52" w:rsidRDefault="005E2D52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8868-5223-4033-BE8D-41C7C1EA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16</cp:revision>
  <cp:lastPrinted>2022-02-02T08:31:00Z</cp:lastPrinted>
  <dcterms:created xsi:type="dcterms:W3CDTF">2022-01-13T06:21:00Z</dcterms:created>
  <dcterms:modified xsi:type="dcterms:W3CDTF">2022-02-08T12:06:00Z</dcterms:modified>
</cp:coreProperties>
</file>