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4A06FB" w:rsidRDefault="009D7437" w:rsidP="004A06FB">
      <w:pPr>
        <w:ind w:firstLine="540"/>
        <w:jc w:val="center"/>
        <w:rPr>
          <w:b/>
        </w:rPr>
      </w:pPr>
      <w:r>
        <w:rPr>
          <w:b/>
        </w:rPr>
        <w:t xml:space="preserve"> </w:t>
      </w:r>
      <w:r w:rsidR="00010F4A" w:rsidRPr="004A06FB">
        <w:rPr>
          <w:b/>
        </w:rPr>
        <w:t xml:space="preserve">ИЗВЕЩЕНИЕ № </w:t>
      </w:r>
      <w:r w:rsidR="002A4DEB">
        <w:rPr>
          <w:b/>
        </w:rPr>
        <w:t>148</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 xml:space="preserve">- </w:t>
      </w:r>
      <w:r w:rsidR="0044034D">
        <w:rPr>
          <w:rFonts w:ascii="Times New Roman" w:hAnsi="Times New Roman" w:cs="Times New Roman"/>
          <w:b/>
          <w:bCs/>
        </w:rPr>
        <w:t>2202400000</w:t>
      </w:r>
      <w:r w:rsidR="00784593">
        <w:rPr>
          <w:rFonts w:ascii="Times New Roman" w:hAnsi="Times New Roman" w:cs="Times New Roman"/>
          <w:b/>
          <w:bCs/>
        </w:rPr>
        <w:t>2</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r w:rsidRPr="004A06FB">
        <w:rPr>
          <w:b/>
        </w:rPr>
        <w:t>Заказчик:</w:t>
      </w:r>
      <w:r w:rsidRPr="004A06FB">
        <w:t xml:space="preserve">  </w:t>
      </w:r>
      <w:proofErr w:type="gramStart"/>
      <w:r w:rsidRPr="004A06F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4A06FB">
        <w:t xml:space="preserve"> </w:t>
      </w:r>
      <w:proofErr w:type="gramStart"/>
      <w:r w:rsidRPr="004A06FB">
        <w:t>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roofErr w:type="gramEnd"/>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proofErr w:type="gramStart"/>
      <w:r w:rsidRPr="004A06FB">
        <w:rPr>
          <w:b/>
          <w:snapToGrid w:val="0"/>
          <w:color w:val="000000"/>
        </w:rPr>
        <w:t>Е</w:t>
      </w:r>
      <w:proofErr w:type="gramEnd"/>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w:t>
      </w:r>
      <w:r w:rsidR="00FE5F8B">
        <w:rPr>
          <w:snapToGrid w:val="0"/>
          <w:color w:val="000000"/>
        </w:rPr>
        <w:t>юрисконсульт</w:t>
      </w:r>
      <w:r w:rsidRPr="004A06FB">
        <w:rPr>
          <w:snapToGrid w:val="0"/>
          <w:color w:val="000000"/>
        </w:rPr>
        <w:t xml:space="preserve"> – </w:t>
      </w:r>
      <w:proofErr w:type="spellStart"/>
      <w:r w:rsidR="00FE5F8B">
        <w:rPr>
          <w:snapToGrid w:val="0"/>
          <w:color w:val="000000"/>
        </w:rPr>
        <w:t>Коровкина</w:t>
      </w:r>
      <w:proofErr w:type="spellEnd"/>
      <w:r w:rsidR="00FE5F8B">
        <w:rPr>
          <w:snapToGrid w:val="0"/>
          <w:color w:val="000000"/>
        </w:rPr>
        <w:t xml:space="preserve"> Олеся Ивановна</w:t>
      </w:r>
      <w:r w:rsidRPr="004A06FB">
        <w:rPr>
          <w:snapToGrid w:val="0"/>
          <w:color w:val="000000"/>
        </w:rPr>
        <w:t xml:space="preserve">, тел. (8332) 60-23-47, </w:t>
      </w:r>
      <w:proofErr w:type="gramStart"/>
      <w:r w:rsidRPr="004A06FB">
        <w:rPr>
          <w:snapToGrid w:val="0"/>
          <w:color w:val="000000"/>
        </w:rPr>
        <w:t>е</w:t>
      </w:r>
      <w:proofErr w:type="gramEnd"/>
      <w:r w:rsidRPr="004A06FB">
        <w:rPr>
          <w:snapToGrid w:val="0"/>
          <w:color w:val="000000"/>
        </w:rPr>
        <w:t>-</w:t>
      </w:r>
      <w:r w:rsidRPr="004A06FB">
        <w:rPr>
          <w:snapToGrid w:val="0"/>
          <w:color w:val="000000"/>
          <w:lang w:val="en-US"/>
        </w:rPr>
        <w:t>mail</w:t>
      </w:r>
      <w:r w:rsidRPr="004A06FB">
        <w:rPr>
          <w:snapToGrid w:val="0"/>
          <w:color w:val="000000"/>
        </w:rPr>
        <w:t xml:space="preserve">: </w:t>
      </w:r>
      <w:hyperlink r:id="rId8"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 xml:space="preserve">поставку </w:t>
      </w:r>
      <w:r w:rsidR="00784593">
        <w:rPr>
          <w:rFonts w:ascii="Times New Roman" w:hAnsi="Times New Roman" w:cs="Times New Roman"/>
          <w:b/>
          <w:i/>
          <w:snapToGrid w:val="0"/>
        </w:rPr>
        <w:t>реа</w:t>
      </w:r>
      <w:r w:rsidR="00CE3788">
        <w:rPr>
          <w:rFonts w:ascii="Times New Roman" w:hAnsi="Times New Roman" w:cs="Times New Roman"/>
          <w:b/>
          <w:i/>
          <w:snapToGrid w:val="0"/>
        </w:rPr>
        <w:t>гентов</w:t>
      </w:r>
      <w:r w:rsidR="00784593">
        <w:rPr>
          <w:rFonts w:ascii="Times New Roman" w:hAnsi="Times New Roman" w:cs="Times New Roman"/>
          <w:b/>
          <w:i/>
          <w:snapToGrid w:val="0"/>
        </w:rPr>
        <w:t xml:space="preserve"> для КДЛ</w:t>
      </w:r>
      <w:r w:rsidR="009443AC" w:rsidRPr="004A06FB">
        <w:rPr>
          <w:rFonts w:ascii="Times New Roman" w:hAnsi="Times New Roman" w:cs="Times New Roman"/>
          <w:b/>
          <w:i/>
          <w:snapToGrid w:val="0"/>
        </w:rPr>
        <w:t xml:space="preserve">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c"/>
            <w:lang w:val="en-US" w:eastAsia="ar-SA"/>
          </w:rPr>
          <w:t>w</w:t>
        </w:r>
        <w:r w:rsidRPr="004A06FB">
          <w:rPr>
            <w:rStyle w:val="ac"/>
            <w:lang w:eastAsia="ar-SA"/>
          </w:rPr>
          <w:t>ww.</w:t>
        </w:r>
        <w:proofErr w:type="gramEnd"/>
      </w:hyperlink>
      <w:hyperlink r:id="rId10"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превышать  </w:t>
      </w:r>
      <w:r w:rsidR="00CE3788">
        <w:rPr>
          <w:rFonts w:ascii="Times New Roman" w:hAnsi="Times New Roman"/>
          <w:b/>
          <w:snapToGrid w:val="0"/>
          <w:sz w:val="20"/>
          <w:szCs w:val="20"/>
        </w:rPr>
        <w:t>1738594</w:t>
      </w:r>
      <w:r w:rsidR="00905FD9" w:rsidRPr="00905FD9">
        <w:rPr>
          <w:rFonts w:ascii="Times New Roman" w:hAnsi="Times New Roman"/>
          <w:b/>
          <w:snapToGrid w:val="0"/>
          <w:sz w:val="20"/>
          <w:szCs w:val="20"/>
        </w:rPr>
        <w:t xml:space="preserve"> </w:t>
      </w:r>
      <w:r w:rsidRPr="004A06FB">
        <w:rPr>
          <w:rFonts w:ascii="Times New Roman" w:hAnsi="Times New Roman"/>
          <w:b/>
          <w:sz w:val="20"/>
          <w:szCs w:val="20"/>
        </w:rPr>
        <w:t>(</w:t>
      </w:r>
      <w:r w:rsidR="00CE3788">
        <w:rPr>
          <w:rFonts w:ascii="Times New Roman" w:hAnsi="Times New Roman"/>
          <w:b/>
          <w:sz w:val="20"/>
          <w:szCs w:val="20"/>
        </w:rPr>
        <w:t>один миллион семьсот тридцать восемь</w:t>
      </w:r>
      <w:r w:rsidR="00905FD9">
        <w:rPr>
          <w:rFonts w:ascii="Times New Roman" w:hAnsi="Times New Roman"/>
          <w:b/>
          <w:sz w:val="20"/>
          <w:szCs w:val="20"/>
        </w:rPr>
        <w:t xml:space="preserve"> тысяч пять</w:t>
      </w:r>
      <w:r w:rsidR="00CE3788">
        <w:rPr>
          <w:rFonts w:ascii="Times New Roman" w:hAnsi="Times New Roman"/>
          <w:b/>
          <w:sz w:val="20"/>
          <w:szCs w:val="20"/>
        </w:rPr>
        <w:t xml:space="preserve">сот девяносто </w:t>
      </w:r>
      <w:r w:rsidR="00905FD9">
        <w:rPr>
          <w:rFonts w:ascii="Times New Roman" w:hAnsi="Times New Roman"/>
          <w:b/>
          <w:sz w:val="20"/>
          <w:szCs w:val="20"/>
        </w:rPr>
        <w:t xml:space="preserve"> четыре</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05FD9">
        <w:rPr>
          <w:rFonts w:ascii="Times New Roman" w:hAnsi="Times New Roman"/>
          <w:b/>
          <w:sz w:val="20"/>
          <w:szCs w:val="20"/>
        </w:rPr>
        <w:t>я</w:t>
      </w:r>
      <w:r w:rsidR="000C04D5" w:rsidRPr="004A06FB">
        <w:rPr>
          <w:rFonts w:ascii="Times New Roman" w:hAnsi="Times New Roman"/>
          <w:b/>
          <w:sz w:val="20"/>
          <w:szCs w:val="20"/>
        </w:rPr>
        <w:t xml:space="preserve"> </w:t>
      </w:r>
      <w:r w:rsidR="00CE3788">
        <w:rPr>
          <w:rFonts w:ascii="Times New Roman" w:hAnsi="Times New Roman"/>
          <w:b/>
          <w:sz w:val="20"/>
          <w:szCs w:val="20"/>
        </w:rPr>
        <w:t>33</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CE3788">
        <w:rPr>
          <w:rFonts w:ascii="Times New Roman" w:hAnsi="Times New Roman"/>
          <w:b/>
          <w:sz w:val="20"/>
          <w:szCs w:val="20"/>
        </w:rPr>
        <w:t>й</w:t>
      </w:r>
      <w:r w:rsidR="00946DC2" w:rsidRPr="004A06FB">
        <w:rPr>
          <w:rFonts w:ascii="Times New Roman" w:hAnsi="Times New Roman"/>
          <w:b/>
          <w:sz w:val="20"/>
          <w:szCs w:val="20"/>
        </w:rPr>
        <w:t>к</w:t>
      </w:r>
      <w:r w:rsidR="00CE3788">
        <w:rPr>
          <w:rFonts w:ascii="Times New Roman" w:hAnsi="Times New Roman"/>
          <w:b/>
          <w:sz w:val="20"/>
          <w:szCs w:val="20"/>
        </w:rPr>
        <w:t>и</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9D0246">
        <w:rPr>
          <w:bCs/>
        </w:rPr>
        <w:t xml:space="preserve">тв на расчетный счет в течение </w:t>
      </w:r>
      <w:r w:rsidR="008348D3">
        <w:rPr>
          <w:bCs/>
        </w:rPr>
        <w:t>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w:t>
      </w:r>
      <w:r w:rsidR="002D6678">
        <w:rPr>
          <w:color w:val="000000"/>
        </w:rPr>
        <w:t>0</w:t>
      </w:r>
      <w:r w:rsidRPr="004A06FB">
        <w:rPr>
          <w:color w:val="000000"/>
        </w:rPr>
        <w:t xml:space="preserve"> ч. 00 мин. (время местное) </w:t>
      </w:r>
      <w:r w:rsidR="00CD7471">
        <w:rPr>
          <w:b/>
          <w:color w:val="000000"/>
        </w:rPr>
        <w:t>«</w:t>
      </w:r>
      <w:r w:rsidR="008348D3">
        <w:rPr>
          <w:b/>
          <w:color w:val="000000"/>
        </w:rPr>
        <w:t>2</w:t>
      </w:r>
      <w:r w:rsidR="00BF2EA7">
        <w:rPr>
          <w:b/>
          <w:color w:val="000000"/>
        </w:rPr>
        <w:t>9</w:t>
      </w:r>
      <w:r w:rsidRPr="004A06FB">
        <w:rPr>
          <w:b/>
          <w:color w:val="000000"/>
        </w:rPr>
        <w:t xml:space="preserve">» </w:t>
      </w:r>
      <w:r w:rsidR="008348D3">
        <w:rPr>
          <w:b/>
          <w:color w:val="000000"/>
        </w:rPr>
        <w:t>июля</w:t>
      </w:r>
      <w:r w:rsidR="009D0246">
        <w:rPr>
          <w:b/>
          <w:color w:val="000000"/>
        </w:rPr>
        <w:t xml:space="preserve"> 2022</w:t>
      </w:r>
      <w:r w:rsidRPr="004A06FB">
        <w:rPr>
          <w:b/>
          <w:color w:val="000000"/>
        </w:rPr>
        <w:t xml:space="preserve">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9D0246">
        <w:rPr>
          <w:b/>
          <w:color w:val="000000"/>
        </w:rPr>
        <w:t>«</w:t>
      </w:r>
      <w:r w:rsidR="00850D57">
        <w:rPr>
          <w:b/>
          <w:color w:val="000000"/>
        </w:rPr>
        <w:t>03</w:t>
      </w:r>
      <w:r w:rsidRPr="004A06FB">
        <w:rPr>
          <w:b/>
          <w:color w:val="000000"/>
        </w:rPr>
        <w:t xml:space="preserve">» </w:t>
      </w:r>
      <w:r w:rsidR="00850D57">
        <w:rPr>
          <w:b/>
          <w:color w:val="000000"/>
        </w:rPr>
        <w:t xml:space="preserve">августа </w:t>
      </w:r>
      <w:r w:rsidR="00CD7471">
        <w:rPr>
          <w:b/>
          <w:color w:val="000000"/>
        </w:rPr>
        <w:t xml:space="preserve"> </w:t>
      </w:r>
      <w:r w:rsidR="009D0246">
        <w:rPr>
          <w:b/>
          <w:color w:val="000000"/>
        </w:rPr>
        <w:t>2022</w:t>
      </w:r>
      <w:r w:rsidR="009D0246" w:rsidRPr="004A06FB">
        <w:rPr>
          <w:b/>
          <w:color w:val="000000"/>
        </w:rPr>
        <w:t xml:space="preserve"> </w:t>
      </w:r>
      <w:r w:rsidRPr="004A06FB">
        <w:rPr>
          <w:b/>
          <w:color w:val="000000"/>
        </w:rPr>
        <w:t>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00850D57">
        <w:rPr>
          <w:b/>
          <w:color w:val="000000"/>
        </w:rPr>
        <w:t>«03</w:t>
      </w:r>
      <w:r w:rsidR="00850D57" w:rsidRPr="004A06FB">
        <w:rPr>
          <w:b/>
          <w:color w:val="000000"/>
        </w:rPr>
        <w:t xml:space="preserve">» </w:t>
      </w:r>
      <w:r w:rsidR="00850D57">
        <w:rPr>
          <w:b/>
          <w:color w:val="000000"/>
        </w:rPr>
        <w:t>августа  2022</w:t>
      </w:r>
      <w:r w:rsidR="00850D57" w:rsidRPr="004A06FB">
        <w:rPr>
          <w:b/>
          <w:color w:val="000000"/>
        </w:rPr>
        <w:t xml:space="preserve"> года</w:t>
      </w:r>
      <w:r w:rsidRPr="004A06FB">
        <w:rPr>
          <w:b/>
          <w:color w:val="000000"/>
        </w:rPr>
        <w:t xml:space="preserve">, </w:t>
      </w:r>
      <w:r w:rsidRPr="004A06FB">
        <w:rPr>
          <w:color w:val="000000"/>
        </w:rPr>
        <w:t xml:space="preserve"> в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заявки  </w:t>
      </w:r>
      <w:r w:rsidR="00850D57">
        <w:rPr>
          <w:b/>
          <w:color w:val="000000"/>
        </w:rPr>
        <w:t>«03</w:t>
      </w:r>
      <w:r w:rsidR="00850D57" w:rsidRPr="004A06FB">
        <w:rPr>
          <w:b/>
          <w:color w:val="000000"/>
        </w:rPr>
        <w:t xml:space="preserve">» </w:t>
      </w:r>
      <w:r w:rsidR="00850D57">
        <w:rPr>
          <w:b/>
          <w:color w:val="000000"/>
        </w:rPr>
        <w:t>августа  2022</w:t>
      </w:r>
      <w:r w:rsidR="00850D57" w:rsidRPr="004A06FB">
        <w:rPr>
          <w:b/>
          <w:color w:val="000000"/>
        </w:rPr>
        <w:t xml:space="preserve"> года</w:t>
      </w:r>
      <w:proofErr w:type="gramStart"/>
      <w:r w:rsidRPr="004A06FB">
        <w:rPr>
          <w:color w:val="000000"/>
        </w:rPr>
        <w:t xml:space="preserve">., </w:t>
      </w:r>
      <w:proofErr w:type="gramEnd"/>
      <w:r w:rsidRPr="004A06FB">
        <w:rPr>
          <w:color w:val="000000"/>
        </w:rPr>
        <w:t>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4A06FB">
        <w:rPr>
          <w:sz w:val="20"/>
        </w:rPr>
        <w:t>до</w:t>
      </w:r>
      <w:proofErr w:type="gramEnd"/>
      <w:r w:rsidRPr="004A06FB">
        <w:rPr>
          <w:sz w:val="20"/>
        </w:rPr>
        <w:t xml:space="preserve">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06FB">
        <w:t>являющихся</w:t>
      </w:r>
      <w:proofErr w:type="gramEnd"/>
      <w:r w:rsidRPr="004A06FB">
        <w:t xml:space="preserve">  предметом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proofErr w:type="gramStart"/>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A06FB">
        <w:t xml:space="preserve">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06FB">
        <w:t>указанных</w:t>
      </w:r>
      <w:proofErr w:type="gramEnd"/>
      <w:r w:rsidRPr="004A06F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proofErr w:type="gramStart"/>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A06FB">
        <w:t xml:space="preserve"> поставкой товара, выполнением работы, оказанием услуги, </w:t>
      </w:r>
      <w:proofErr w:type="gramStart"/>
      <w:r w:rsidRPr="004A06FB">
        <w:t>являющихся</w:t>
      </w:r>
      <w:proofErr w:type="gramEnd"/>
      <w:r w:rsidRPr="004A06FB">
        <w:t xml:space="preserve">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proofErr w:type="gramStart"/>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A06FB">
        <w:t xml:space="preserve"> (</w:t>
      </w:r>
      <w:proofErr w:type="gramStart"/>
      <w:r w:rsidRPr="004A06FB">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w:t>
      </w:r>
      <w:proofErr w:type="gramEnd"/>
      <w:r w:rsidRPr="004A06FB">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proofErr w:type="gramStart"/>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w:t>
      </w:r>
      <w:proofErr w:type="gramStart"/>
      <w:r w:rsidRPr="004A06FB">
        <w:t>заявкой</w:t>
      </w:r>
      <w:proofErr w:type="gramEnd"/>
      <w:r w:rsidRPr="004A06FB">
        <w:t xml:space="preserve">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w:t>
      </w:r>
      <w:proofErr w:type="gramStart"/>
      <w:r w:rsidRPr="004A06FB">
        <w:t>Все рукописные исправления, сделанные в котировочной заявке должны быть завизированы</w:t>
      </w:r>
      <w:proofErr w:type="gramEnd"/>
      <w:r w:rsidRPr="004A06FB">
        <w:t xml:space="preserve">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w:t>
      </w:r>
      <w:proofErr w:type="gramStart"/>
      <w:r w:rsidRPr="004A06FB">
        <w:t>позднее</w:t>
      </w:r>
      <w:proofErr w:type="gramEnd"/>
      <w:r w:rsidRPr="004A06F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proofErr w:type="gramStart"/>
      <w:r w:rsidRPr="004A06F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proofErr w:type="gramStart"/>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r>
      <w:proofErr w:type="gramStart"/>
      <w:r w:rsidRPr="004A06FB">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4A06F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proofErr w:type="gramStart"/>
      <w:r w:rsidRPr="004A06FB">
        <w:lastRenderedPageBreak/>
        <w:t>признан</w:t>
      </w:r>
      <w:proofErr w:type="gramEnd"/>
      <w:r w:rsidRPr="004A06FB">
        <w:t xml:space="preserve">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 xml:space="preserve">Ведущий </w:t>
      </w:r>
      <w:r w:rsidR="00850D57">
        <w:t>юрисконсульт</w:t>
      </w:r>
      <w:r w:rsidRPr="004A06FB">
        <w:t xml:space="preserve"> _____________________ </w:t>
      </w:r>
      <w:r w:rsidR="00850D57">
        <w:t>О</w:t>
      </w:r>
      <w:r w:rsidRPr="004A06FB">
        <w:t>.</w:t>
      </w:r>
      <w:r w:rsidR="00850D57">
        <w:t>И</w:t>
      </w:r>
      <w:r w:rsidRPr="004A06FB">
        <w:t xml:space="preserve">. </w:t>
      </w:r>
      <w:proofErr w:type="spellStart"/>
      <w:r w:rsidR="00850D57">
        <w:t>Коровкина</w:t>
      </w:r>
      <w:proofErr w:type="spellEnd"/>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Default="00807495" w:rsidP="004A06FB">
      <w:pPr>
        <w:ind w:left="7788" w:firstLine="708"/>
      </w:pPr>
    </w:p>
    <w:p w:rsidR="009B5792" w:rsidRPr="004A06FB" w:rsidRDefault="009B5792"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BD26FC" w:rsidRPr="004A06FB" w:rsidRDefault="00BD26FC" w:rsidP="004A06FB">
      <w:pPr>
        <w:jc w:val="center"/>
      </w:pPr>
    </w:p>
    <w:p w:rsidR="00905FD9" w:rsidRDefault="00905FD9" w:rsidP="004A06FB">
      <w:pPr>
        <w:jc w:val="right"/>
      </w:pPr>
    </w:p>
    <w:p w:rsidR="00905FD9" w:rsidRDefault="00905FD9" w:rsidP="004A06FB">
      <w:pPr>
        <w:jc w:val="right"/>
      </w:pPr>
    </w:p>
    <w:p w:rsidR="00905FD9" w:rsidRDefault="00905FD9" w:rsidP="004A06FB">
      <w:pPr>
        <w:jc w:val="right"/>
      </w:pPr>
    </w:p>
    <w:tbl>
      <w:tblPr>
        <w:tblStyle w:val="ab"/>
        <w:tblW w:w="10031" w:type="dxa"/>
        <w:tblLayout w:type="fixed"/>
        <w:tblLook w:val="04A0" w:firstRow="1" w:lastRow="0" w:firstColumn="1" w:lastColumn="0" w:noHBand="0" w:noVBand="1"/>
      </w:tblPr>
      <w:tblGrid>
        <w:gridCol w:w="549"/>
        <w:gridCol w:w="2281"/>
        <w:gridCol w:w="4649"/>
        <w:gridCol w:w="1265"/>
        <w:gridCol w:w="1287"/>
      </w:tblGrid>
      <w:tr w:rsidR="00850D57" w:rsidRPr="00DE3E28" w:rsidTr="007A2DFE">
        <w:tc>
          <w:tcPr>
            <w:tcW w:w="549" w:type="dxa"/>
            <w:shd w:val="clear" w:color="auto" w:fill="auto"/>
          </w:tcPr>
          <w:p w:rsidR="00850D57" w:rsidRPr="00DE3E28" w:rsidRDefault="00850D57" w:rsidP="007A2DFE">
            <w:pPr>
              <w:pStyle w:val="afa"/>
              <w:rPr>
                <w:lang w:bidi="ar-SA"/>
              </w:rPr>
            </w:pPr>
            <w:r w:rsidRPr="00DE3E28">
              <w:rPr>
                <w:lang w:bidi="ar-SA"/>
              </w:rPr>
              <w:t>№</w:t>
            </w:r>
          </w:p>
        </w:tc>
        <w:tc>
          <w:tcPr>
            <w:tcW w:w="2281" w:type="dxa"/>
            <w:shd w:val="clear" w:color="auto" w:fill="auto"/>
          </w:tcPr>
          <w:p w:rsidR="00850D57" w:rsidRPr="00DE3E28" w:rsidRDefault="00850D57" w:rsidP="007A2DFE">
            <w:pPr>
              <w:pStyle w:val="afa"/>
              <w:rPr>
                <w:lang w:bidi="ar-SA"/>
              </w:rPr>
            </w:pPr>
            <w:r w:rsidRPr="00DE3E28">
              <w:rPr>
                <w:lang w:bidi="ar-SA"/>
              </w:rPr>
              <w:t>Наименование</w:t>
            </w:r>
          </w:p>
        </w:tc>
        <w:tc>
          <w:tcPr>
            <w:tcW w:w="4649" w:type="dxa"/>
            <w:shd w:val="clear" w:color="auto" w:fill="auto"/>
          </w:tcPr>
          <w:p w:rsidR="00850D57" w:rsidRPr="00DE3E28" w:rsidRDefault="00850D57" w:rsidP="007A2DFE">
            <w:pPr>
              <w:pStyle w:val="afa"/>
              <w:rPr>
                <w:lang w:bidi="ar-SA"/>
              </w:rPr>
            </w:pPr>
            <w:r w:rsidRPr="00DE3E28">
              <w:rPr>
                <w:lang w:bidi="ar-SA"/>
              </w:rPr>
              <w:t>Характеристики</w:t>
            </w:r>
          </w:p>
        </w:tc>
        <w:tc>
          <w:tcPr>
            <w:tcW w:w="1265" w:type="dxa"/>
            <w:shd w:val="clear" w:color="auto" w:fill="auto"/>
          </w:tcPr>
          <w:p w:rsidR="00850D57" w:rsidRPr="00DE3E28" w:rsidRDefault="00850D57" w:rsidP="007A2DFE">
            <w:pPr>
              <w:pStyle w:val="afa"/>
              <w:rPr>
                <w:lang w:bidi="ar-SA"/>
              </w:rPr>
            </w:pPr>
            <w:r w:rsidRPr="00DE3E28">
              <w:rPr>
                <w:lang w:bidi="ar-SA"/>
              </w:rPr>
              <w:t>Единица измерения</w:t>
            </w:r>
          </w:p>
        </w:tc>
        <w:tc>
          <w:tcPr>
            <w:tcW w:w="1287" w:type="dxa"/>
            <w:shd w:val="clear" w:color="auto" w:fill="auto"/>
          </w:tcPr>
          <w:p w:rsidR="00850D57" w:rsidRPr="00DE3E28" w:rsidRDefault="00850D57" w:rsidP="007A2DFE">
            <w:pPr>
              <w:pStyle w:val="afa"/>
              <w:rPr>
                <w:lang w:bidi="ar-SA"/>
              </w:rPr>
            </w:pPr>
            <w:r w:rsidRPr="00DE3E28">
              <w:rPr>
                <w:lang w:bidi="ar-SA"/>
              </w:rPr>
              <w:t>Количество</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1</w:t>
            </w:r>
          </w:p>
        </w:tc>
        <w:tc>
          <w:tcPr>
            <w:tcW w:w="2281" w:type="dxa"/>
            <w:shd w:val="clear" w:color="auto" w:fill="auto"/>
          </w:tcPr>
          <w:p w:rsidR="00850D57" w:rsidRPr="00DE3E28" w:rsidRDefault="00850D57" w:rsidP="007A2DFE">
            <w:pPr>
              <w:jc w:val="center"/>
            </w:pPr>
            <w:r w:rsidRPr="00DE3E28">
              <w:t xml:space="preserve">Краситель по </w:t>
            </w:r>
            <w:proofErr w:type="gramStart"/>
            <w:r w:rsidRPr="00DE3E28">
              <w:t>Романовскому</w:t>
            </w:r>
            <w:proofErr w:type="gramEnd"/>
          </w:p>
        </w:tc>
        <w:tc>
          <w:tcPr>
            <w:tcW w:w="4649" w:type="dxa"/>
            <w:shd w:val="clear" w:color="auto" w:fill="auto"/>
          </w:tcPr>
          <w:p w:rsidR="00850D57" w:rsidRPr="00DE3E28" w:rsidRDefault="00850D57" w:rsidP="007A2DFE">
            <w:pPr>
              <w:jc w:val="center"/>
            </w:pPr>
            <w:r w:rsidRPr="00DE3E28">
              <w:t xml:space="preserve">Краситель представляет собой 0,76 % раствор </w:t>
            </w:r>
            <w:proofErr w:type="gramStart"/>
            <w:r w:rsidRPr="00DE3E28">
              <w:t>сухого</w:t>
            </w:r>
            <w:proofErr w:type="gramEnd"/>
            <w:r w:rsidRPr="00DE3E28">
              <w:t xml:space="preserve"> азур-эозина по Романовскому (</w:t>
            </w:r>
            <w:proofErr w:type="spellStart"/>
            <w:r w:rsidRPr="00DE3E28">
              <w:t>Гимза</w:t>
            </w:r>
            <w:proofErr w:type="spellEnd"/>
            <w:r w:rsidRPr="00DE3E28">
              <w:t xml:space="preserve"> азур-эозина метиленового синего) в метаноле и глицерине, в соотношении 1:1. Окрашивание после фиксации рабочим раствором, приготовленным из расчета 1:10-1:15 (краситель-</w:t>
            </w:r>
            <w:proofErr w:type="spellStart"/>
            <w:r w:rsidRPr="00DE3E28">
              <w:t>забуференная</w:t>
            </w:r>
            <w:proofErr w:type="spellEnd"/>
            <w:r w:rsidRPr="00DE3E28">
              <w:t xml:space="preserve"> вода) в течение 15 мин. Окраска до 8000 препаратов в зависимости от разведения и метода окрашивания. Фасовка – не менее 0,95 л.</w:t>
            </w:r>
          </w:p>
        </w:tc>
        <w:tc>
          <w:tcPr>
            <w:tcW w:w="1265" w:type="dxa"/>
            <w:shd w:val="clear" w:color="auto" w:fill="auto"/>
          </w:tcPr>
          <w:p w:rsidR="00850D57" w:rsidRPr="00DE3E28" w:rsidRDefault="00850D57" w:rsidP="007A2DFE">
            <w:pPr>
              <w:pStyle w:val="afa"/>
            </w:pPr>
            <w:r w:rsidRPr="00DE3E28">
              <w:t>флакон</w:t>
            </w:r>
          </w:p>
        </w:tc>
        <w:tc>
          <w:tcPr>
            <w:tcW w:w="1287" w:type="dxa"/>
            <w:shd w:val="clear" w:color="auto" w:fill="auto"/>
          </w:tcPr>
          <w:p w:rsidR="00850D57" w:rsidRPr="00DE3E28" w:rsidRDefault="00850D57" w:rsidP="007A2DFE">
            <w:pPr>
              <w:pStyle w:val="afa"/>
            </w:pPr>
            <w:r w:rsidRPr="00DE3E28">
              <w:t>6</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2</w:t>
            </w:r>
          </w:p>
        </w:tc>
        <w:tc>
          <w:tcPr>
            <w:tcW w:w="2281" w:type="dxa"/>
            <w:shd w:val="clear" w:color="auto" w:fill="auto"/>
          </w:tcPr>
          <w:p w:rsidR="00850D57" w:rsidRPr="00DE3E28" w:rsidRDefault="00850D57" w:rsidP="007A2DFE">
            <w:pPr>
              <w:pStyle w:val="afa"/>
            </w:pPr>
            <w:r w:rsidRPr="00DE3E28">
              <w:t xml:space="preserve">Антиген кардиолипиновый для выявления </w:t>
            </w:r>
            <w:proofErr w:type="spellStart"/>
            <w:r w:rsidRPr="00DE3E28">
              <w:t>реагиновых</w:t>
            </w:r>
            <w:proofErr w:type="spellEnd"/>
            <w:r w:rsidRPr="00DE3E28">
              <w:t xml:space="preserve"> антител при исследовании плазмы /сыворотки крови или цереброспинальной жидкости (ликвора) человека в реакции </w:t>
            </w:r>
            <w:proofErr w:type="spellStart"/>
            <w:r w:rsidRPr="00DE3E28">
              <w:t>микропреципитации</w:t>
            </w:r>
            <w:proofErr w:type="spellEnd"/>
            <w:r w:rsidRPr="00DE3E28">
              <w:t xml:space="preserve"> (РМП) при диагностике сифилиса</w:t>
            </w:r>
          </w:p>
        </w:tc>
        <w:tc>
          <w:tcPr>
            <w:tcW w:w="4649" w:type="dxa"/>
            <w:shd w:val="clear" w:color="auto" w:fill="auto"/>
          </w:tcPr>
          <w:p w:rsidR="00850D57" w:rsidRPr="00DE3E28" w:rsidRDefault="00850D57" w:rsidP="007A2DFE">
            <w:pPr>
              <w:pStyle w:val="afa"/>
            </w:pPr>
            <w:r w:rsidRPr="00DE3E28">
              <w:t xml:space="preserve">Набор реагентов содержит комплекс липидов для определения </w:t>
            </w:r>
            <w:proofErr w:type="spellStart"/>
            <w:r w:rsidRPr="00DE3E28">
              <w:t>реагиновых</w:t>
            </w:r>
            <w:proofErr w:type="spellEnd"/>
            <w:r w:rsidRPr="00DE3E28">
              <w:t xml:space="preserve"> антител к </w:t>
            </w:r>
            <w:proofErr w:type="spellStart"/>
            <w:r w:rsidRPr="00DE3E28">
              <w:t>кардиолипину</w:t>
            </w:r>
            <w:proofErr w:type="spellEnd"/>
            <w:r w:rsidRPr="00DE3E28">
              <w:t xml:space="preserve">, лецитину, холестерину в </w:t>
            </w:r>
            <w:proofErr w:type="gramStart"/>
            <w:r w:rsidRPr="00DE3E28">
              <w:t>спинно-мозговой</w:t>
            </w:r>
            <w:proofErr w:type="gramEnd"/>
            <w:r w:rsidRPr="00DE3E28">
              <w:t xml:space="preserve"> жидкости (СМЖ), плазме или сыворотке крови человека во </w:t>
            </w:r>
            <w:proofErr w:type="spellStart"/>
            <w:r w:rsidRPr="00DE3E28">
              <w:t>флокуляционном</w:t>
            </w:r>
            <w:proofErr w:type="spellEnd"/>
            <w:r w:rsidRPr="00DE3E28">
              <w:t xml:space="preserve"> тесте на </w:t>
            </w:r>
            <w:r w:rsidRPr="00DE3E28">
              <w:rPr>
                <w:lang w:val="en-US"/>
              </w:rPr>
              <w:t>Luis</w:t>
            </w:r>
            <w:r w:rsidRPr="00DE3E28">
              <w:t xml:space="preserve"> (</w:t>
            </w:r>
            <w:proofErr w:type="spellStart"/>
            <w:r w:rsidRPr="00DE3E28">
              <w:t>Люис</w:t>
            </w:r>
            <w:proofErr w:type="spellEnd"/>
            <w:r w:rsidRPr="00DE3E28">
              <w:t xml:space="preserve">) при диагностике сифилиса. Состав набора: взвесь </w:t>
            </w:r>
            <w:proofErr w:type="spellStart"/>
            <w:r w:rsidRPr="00DE3E28">
              <w:t>АгКЛ</w:t>
            </w:r>
            <w:proofErr w:type="spellEnd"/>
            <w:r w:rsidRPr="00DE3E28">
              <w:t xml:space="preserve"> в 10 % растворе </w:t>
            </w:r>
            <w:proofErr w:type="gramStart"/>
            <w:r w:rsidRPr="00DE3E28">
              <w:t>холин-хлорида</w:t>
            </w:r>
            <w:proofErr w:type="gramEnd"/>
            <w:r w:rsidRPr="00DE3E28">
              <w:t xml:space="preserve">, содержащая </w:t>
            </w:r>
            <w:proofErr w:type="spellStart"/>
            <w:r w:rsidRPr="00DE3E28">
              <w:t>кардиолипин</w:t>
            </w:r>
            <w:proofErr w:type="spellEnd"/>
            <w:r w:rsidRPr="00DE3E28">
              <w:t xml:space="preserve">, лецитин, холестерин, стабилизатор и консервант. Готов к использованию. Внешний вид: суспензия молочно-белого цвета, при отстаивании разделяющаяся на опалесцирующую бесцветную жидкость и плотный осадок белого цвета. </w:t>
            </w:r>
            <w:proofErr w:type="spellStart"/>
            <w:r w:rsidRPr="00DE3E28">
              <w:t>Упаковкаовка</w:t>
            </w:r>
            <w:proofErr w:type="spellEnd"/>
            <w:r w:rsidRPr="00DE3E28">
              <w:t xml:space="preserve">: 3 флакона по 0,5 мл во флаконах с завинчивающейся крышкой.  Набор рассчитан на исследование 500 образцов. Объем исследуемого образца: 90 </w:t>
            </w:r>
            <w:proofErr w:type="spellStart"/>
            <w:r w:rsidRPr="00DE3E28">
              <w:t>мкл</w:t>
            </w:r>
            <w:proofErr w:type="spellEnd"/>
            <w:r w:rsidRPr="00DE3E28">
              <w:t xml:space="preserve">. Образец для исследования: сыворотка (плазма) крови, ликвор. </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3</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3</w:t>
            </w:r>
          </w:p>
        </w:tc>
        <w:tc>
          <w:tcPr>
            <w:tcW w:w="2281" w:type="dxa"/>
            <w:shd w:val="clear" w:color="auto" w:fill="auto"/>
          </w:tcPr>
          <w:p w:rsidR="00850D57" w:rsidRPr="00DE3E28" w:rsidRDefault="00850D57" w:rsidP="007A2DFE">
            <w:pPr>
              <w:pStyle w:val="afa"/>
            </w:pPr>
            <w:r w:rsidRPr="00DE3E28">
              <w:t xml:space="preserve">Набор реагентов для </w:t>
            </w:r>
            <w:proofErr w:type="gramStart"/>
            <w:r w:rsidRPr="00DE3E28">
              <w:t>определения</w:t>
            </w:r>
            <w:proofErr w:type="gramEnd"/>
            <w:r w:rsidRPr="00DE3E28">
              <w:t xml:space="preserve"> активированного частичного </w:t>
            </w:r>
            <w:proofErr w:type="spellStart"/>
            <w:r w:rsidRPr="00DE3E28">
              <w:t>тромбопластинового</w:t>
            </w:r>
            <w:proofErr w:type="spellEnd"/>
            <w:r w:rsidRPr="00DE3E28">
              <w:t xml:space="preserve"> времени (АЧТВ).</w:t>
            </w:r>
          </w:p>
        </w:tc>
        <w:tc>
          <w:tcPr>
            <w:tcW w:w="4649" w:type="dxa"/>
            <w:shd w:val="clear" w:color="auto" w:fill="auto"/>
          </w:tcPr>
          <w:p w:rsidR="00850D57" w:rsidRPr="00DE3E28" w:rsidRDefault="00850D57" w:rsidP="007A2DFE">
            <w:pPr>
              <w:pStyle w:val="afa"/>
            </w:pPr>
            <w:r w:rsidRPr="00DE3E28">
              <w:t xml:space="preserve">Набор реагентов предназначен для работы на всех типах полуавтоматических и автоматических </w:t>
            </w:r>
            <w:proofErr w:type="spellStart"/>
            <w:r w:rsidRPr="00DE3E28">
              <w:t>коагулометров</w:t>
            </w:r>
            <w:proofErr w:type="spellEnd"/>
            <w:r w:rsidRPr="00DE3E28">
              <w:t>.</w:t>
            </w:r>
          </w:p>
          <w:p w:rsidR="00850D57" w:rsidRPr="00DE3E28" w:rsidRDefault="00850D57" w:rsidP="007A2DFE">
            <w:pPr>
              <w:pStyle w:val="afa"/>
            </w:pPr>
            <w:r w:rsidRPr="00DE3E28">
              <w:t xml:space="preserve">Состав набора АЧТВ-реагент, лиофильно высушенный - 4 мл/флакон – 7 флаконов, Кальций хлористый </w:t>
            </w:r>
            <w:smartTag w:uri="urn:schemas-microsoft-com:office:smarttags" w:element="metricconverter">
              <w:smartTagPr>
                <w:attr w:name="ProductID" w:val="0,025 М"/>
              </w:smartTagPr>
              <w:r w:rsidRPr="00DE3E28">
                <w:t>0,025 М</w:t>
              </w:r>
            </w:smartTag>
            <w:r w:rsidRPr="00DE3E28">
              <w:t xml:space="preserve"> раствор - 10 мл/флакон - 3 флакона. </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4</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4</w:t>
            </w:r>
          </w:p>
        </w:tc>
        <w:tc>
          <w:tcPr>
            <w:tcW w:w="2281" w:type="dxa"/>
            <w:shd w:val="clear" w:color="auto" w:fill="auto"/>
          </w:tcPr>
          <w:p w:rsidR="00850D57" w:rsidRPr="00DE3E28" w:rsidRDefault="00850D57" w:rsidP="007A2DFE">
            <w:pPr>
              <w:pStyle w:val="afa"/>
              <w:rPr>
                <w:kern w:val="28"/>
              </w:rPr>
            </w:pPr>
            <w:r w:rsidRPr="00DE3E28">
              <w:t xml:space="preserve">Набор реагентов для определения концентрации белка в моче и  спинномозговой жидкости (метод с </w:t>
            </w:r>
            <w:proofErr w:type="spellStart"/>
            <w:r w:rsidRPr="00DE3E28">
              <w:t>пирогаллоловым</w:t>
            </w:r>
            <w:proofErr w:type="spellEnd"/>
            <w:r w:rsidRPr="00DE3E28">
              <w:t xml:space="preserve"> красным).</w:t>
            </w:r>
          </w:p>
        </w:tc>
        <w:tc>
          <w:tcPr>
            <w:tcW w:w="4649" w:type="dxa"/>
            <w:shd w:val="clear" w:color="auto" w:fill="auto"/>
          </w:tcPr>
          <w:p w:rsidR="00850D57" w:rsidRPr="00DE3E28" w:rsidRDefault="00850D57" w:rsidP="007A2DFE">
            <w:pPr>
              <w:pStyle w:val="afa"/>
              <w:rPr>
                <w:kern w:val="28"/>
              </w:rPr>
            </w:pPr>
            <w:r w:rsidRPr="00DE3E28">
              <w:t xml:space="preserve">Форма выпуска: </w:t>
            </w:r>
            <w:proofErr w:type="gramStart"/>
            <w:r w:rsidRPr="00DE3E28">
              <w:t>жидкий</w:t>
            </w:r>
            <w:proofErr w:type="gramEnd"/>
            <w:r w:rsidRPr="00DE3E28">
              <w:t xml:space="preserve">  </w:t>
            </w:r>
            <w:proofErr w:type="spellStart"/>
            <w:r w:rsidRPr="00DE3E28">
              <w:t>монореагент</w:t>
            </w:r>
            <w:proofErr w:type="spellEnd"/>
            <w:r w:rsidRPr="00DE3E28">
              <w:t xml:space="preserve">. Фасовка: не менее 2×250 мл. Линейность в диапазоне от 0,07 до 2,00 г/л. Набор содержит калибратор, не менее 6 мл. Стабильность реагента после вскрытия флакона не менее 6 мес. при температуре в диапазоне от 2 до </w:t>
            </w:r>
            <w:smartTag w:uri="urn:schemas-microsoft-com:office:smarttags" w:element="metricconverter">
              <w:smartTagPr>
                <w:attr w:name="ProductID" w:val="8ﾰC"/>
              </w:smartTagPr>
              <w:r w:rsidRPr="00DE3E28">
                <w:t>8°C</w:t>
              </w:r>
            </w:smartTag>
            <w:r w:rsidRPr="00DE3E28">
              <w:t xml:space="preserve">. </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6</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5</w:t>
            </w:r>
          </w:p>
        </w:tc>
        <w:tc>
          <w:tcPr>
            <w:tcW w:w="2281" w:type="dxa"/>
            <w:shd w:val="clear" w:color="auto" w:fill="auto"/>
          </w:tcPr>
          <w:p w:rsidR="00850D57" w:rsidRPr="00DE3E28" w:rsidRDefault="00850D57" w:rsidP="007A2DFE">
            <w:pPr>
              <w:pStyle w:val="afa"/>
            </w:pPr>
            <w:r w:rsidRPr="00DE3E28">
              <w:t>Набор для определения концентрации общего и прямого билирубина</w:t>
            </w:r>
          </w:p>
        </w:tc>
        <w:tc>
          <w:tcPr>
            <w:tcW w:w="4649" w:type="dxa"/>
            <w:shd w:val="clear" w:color="auto" w:fill="auto"/>
          </w:tcPr>
          <w:p w:rsidR="00850D57" w:rsidRPr="00DE3E28" w:rsidRDefault="00850D57" w:rsidP="007A2DFE">
            <w:pPr>
              <w:pStyle w:val="afa"/>
            </w:pPr>
            <w:r w:rsidRPr="00DE3E28">
              <w:t xml:space="preserve">Метод: Фотометрический метод с 2,4-дихлоранилином (ДХА) – для определения общего билирубина. Фотометрический метод </w:t>
            </w:r>
            <w:proofErr w:type="spellStart"/>
            <w:r w:rsidRPr="00DE3E28">
              <w:t>Йендрашека-Грофа</w:t>
            </w:r>
            <w:proofErr w:type="spellEnd"/>
            <w:r w:rsidRPr="00DE3E28">
              <w:t xml:space="preserve"> - для определения прямого билирубина. Определение прямого и общего билирубина проводится по конечной точке. Длина волны 546 </w:t>
            </w:r>
            <w:proofErr w:type="spellStart"/>
            <w:r w:rsidRPr="00DE3E28">
              <w:t>нм</w:t>
            </w:r>
            <w:proofErr w:type="spellEnd"/>
            <w:r w:rsidRPr="00DE3E28">
              <w:t xml:space="preserve">. </w:t>
            </w:r>
            <w:proofErr w:type="gramStart"/>
            <w:r w:rsidRPr="00DE3E28">
              <w:t xml:space="preserve">Линейность в диапазоне от не более 4 до не менее 510 </w:t>
            </w:r>
            <w:proofErr w:type="spellStart"/>
            <w:r w:rsidRPr="00DE3E28">
              <w:t>мкмоль</w:t>
            </w:r>
            <w:proofErr w:type="spellEnd"/>
            <w:r w:rsidRPr="00DE3E28">
              <w:t xml:space="preserve">/л. Чувствительность: не более 3 </w:t>
            </w:r>
            <w:proofErr w:type="spellStart"/>
            <w:r w:rsidRPr="00DE3E28">
              <w:t>мкмоль</w:t>
            </w:r>
            <w:proofErr w:type="spellEnd"/>
            <w:r w:rsidRPr="00DE3E28">
              <w:t>/л. Жидкие стабильные готовые к использованию реагенты, два калибратора (высокая и низкая концентрация).</w:t>
            </w:r>
            <w:proofErr w:type="gramEnd"/>
            <w:r w:rsidRPr="00DE3E28">
              <w:t xml:space="preserve"> Стабильность: После вскрытия Реагент 1, Реагент 2 и Реагент 3 стабильны в течение срока, указанного на этикетке при температуре от +2</w:t>
            </w:r>
            <w:proofErr w:type="gramStart"/>
            <w:r w:rsidRPr="00DE3E28">
              <w:t>°С</w:t>
            </w:r>
            <w:proofErr w:type="gramEnd"/>
            <w:r w:rsidRPr="00DE3E28">
              <w:t xml:space="preserve"> до +8°С. Рабочий реагент стабилен не менее трех недель при температуре от +2°С до +8°С. Фасовка: не менее 600 мл.</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6</w:t>
            </w:r>
          </w:p>
        </w:tc>
        <w:tc>
          <w:tcPr>
            <w:tcW w:w="2281" w:type="dxa"/>
            <w:shd w:val="clear" w:color="auto" w:fill="auto"/>
          </w:tcPr>
          <w:p w:rsidR="00850D57" w:rsidRPr="00DE3E28" w:rsidRDefault="00850D57" w:rsidP="007A2DFE">
            <w:pPr>
              <w:pStyle w:val="afa"/>
            </w:pPr>
            <w:r w:rsidRPr="00DE3E28">
              <w:t xml:space="preserve">Буфер фосфатный </w:t>
            </w:r>
            <w:r w:rsidRPr="00DE3E28">
              <w:lastRenderedPageBreak/>
              <w:t>концентрированный</w:t>
            </w:r>
          </w:p>
        </w:tc>
        <w:tc>
          <w:tcPr>
            <w:tcW w:w="4649" w:type="dxa"/>
            <w:shd w:val="clear" w:color="auto" w:fill="auto"/>
          </w:tcPr>
          <w:p w:rsidR="00850D57" w:rsidRPr="00DE3E28" w:rsidRDefault="00850D57" w:rsidP="007A2DFE">
            <w:pPr>
              <w:pStyle w:val="afa"/>
              <w:rPr>
                <w:lang w:val="en-US" w:bidi="ar-SA"/>
              </w:rPr>
            </w:pPr>
            <w:r w:rsidRPr="00DE3E28">
              <w:lastRenderedPageBreak/>
              <w:t xml:space="preserve">Реагент для создания буферных растворов с рН – </w:t>
            </w:r>
            <w:r w:rsidRPr="00DE3E28">
              <w:lastRenderedPageBreak/>
              <w:t xml:space="preserve">6.4 – 6.8 в жидком виде при окраске клеточных элементов крови в кровяных мазках и гистологических срезах из кроветворных органов. </w:t>
            </w:r>
            <w:proofErr w:type="spellStart"/>
            <w:r w:rsidRPr="00DE3E28">
              <w:rPr>
                <w:lang w:val="en-US"/>
              </w:rPr>
              <w:t>Упаковкаовка</w:t>
            </w:r>
            <w:proofErr w:type="spellEnd"/>
            <w:r w:rsidRPr="00DE3E28">
              <w:rPr>
                <w:lang w:val="en-US"/>
              </w:rPr>
              <w:t xml:space="preserve"> – </w:t>
            </w:r>
            <w:proofErr w:type="spellStart"/>
            <w:r w:rsidRPr="00DE3E28">
              <w:rPr>
                <w:lang w:val="en-US"/>
              </w:rPr>
              <w:t>не</w:t>
            </w:r>
            <w:proofErr w:type="spellEnd"/>
            <w:r w:rsidRPr="00DE3E28">
              <w:rPr>
                <w:lang w:val="en-US"/>
              </w:rPr>
              <w:t xml:space="preserve"> </w:t>
            </w:r>
            <w:proofErr w:type="spellStart"/>
            <w:r w:rsidRPr="00DE3E28">
              <w:rPr>
                <w:lang w:val="en-US"/>
              </w:rPr>
              <w:t>менее</w:t>
            </w:r>
            <w:proofErr w:type="spellEnd"/>
            <w:r w:rsidRPr="00DE3E28">
              <w:rPr>
                <w:lang w:val="en-US"/>
              </w:rPr>
              <w:t xml:space="preserve"> 6 </w:t>
            </w:r>
            <w:proofErr w:type="spellStart"/>
            <w:r w:rsidRPr="00DE3E28">
              <w:rPr>
                <w:lang w:val="en-US"/>
              </w:rPr>
              <w:t>фл</w:t>
            </w:r>
            <w:proofErr w:type="spellEnd"/>
            <w:r w:rsidRPr="00DE3E28">
              <w:rPr>
                <w:lang w:val="en-US"/>
              </w:rPr>
              <w:t xml:space="preserve"> </w:t>
            </w:r>
            <w:proofErr w:type="spellStart"/>
            <w:r w:rsidRPr="00DE3E28">
              <w:rPr>
                <w:lang w:val="en-US"/>
              </w:rPr>
              <w:t>по</w:t>
            </w:r>
            <w:proofErr w:type="spellEnd"/>
            <w:r w:rsidRPr="00DE3E28">
              <w:rPr>
                <w:lang w:val="en-US"/>
              </w:rPr>
              <w:t xml:space="preserve"> </w:t>
            </w:r>
            <w:proofErr w:type="spellStart"/>
            <w:r w:rsidRPr="00DE3E28">
              <w:rPr>
                <w:lang w:val="en-US"/>
              </w:rPr>
              <w:t>не</w:t>
            </w:r>
            <w:proofErr w:type="spellEnd"/>
            <w:r w:rsidRPr="00DE3E28">
              <w:rPr>
                <w:lang w:val="en-US"/>
              </w:rPr>
              <w:t xml:space="preserve"> </w:t>
            </w:r>
            <w:proofErr w:type="spellStart"/>
            <w:r w:rsidRPr="00DE3E28">
              <w:rPr>
                <w:lang w:val="en-US"/>
              </w:rPr>
              <w:t>менее</w:t>
            </w:r>
            <w:proofErr w:type="spellEnd"/>
            <w:r w:rsidRPr="00DE3E28">
              <w:rPr>
                <w:lang w:val="en-US"/>
              </w:rPr>
              <w:t xml:space="preserve"> 10 </w:t>
            </w:r>
            <w:proofErr w:type="spellStart"/>
            <w:r w:rsidRPr="00DE3E28">
              <w:rPr>
                <w:lang w:val="en-US"/>
              </w:rPr>
              <w:t>мл</w:t>
            </w:r>
            <w:proofErr w:type="spellEnd"/>
          </w:p>
        </w:tc>
        <w:tc>
          <w:tcPr>
            <w:tcW w:w="1265" w:type="dxa"/>
            <w:shd w:val="clear" w:color="auto" w:fill="auto"/>
          </w:tcPr>
          <w:p w:rsidR="00850D57" w:rsidRPr="00DE3E28" w:rsidRDefault="00850D57" w:rsidP="007A2DFE">
            <w:pPr>
              <w:pStyle w:val="afa"/>
            </w:pPr>
            <w:r w:rsidRPr="00DE3E28">
              <w:lastRenderedPageBreak/>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lastRenderedPageBreak/>
              <w:t>7</w:t>
            </w:r>
          </w:p>
        </w:tc>
        <w:tc>
          <w:tcPr>
            <w:tcW w:w="2281" w:type="dxa"/>
            <w:shd w:val="clear" w:color="auto" w:fill="auto"/>
          </w:tcPr>
          <w:p w:rsidR="00850D57" w:rsidRPr="00DE3E28" w:rsidRDefault="00850D57" w:rsidP="007A2DFE">
            <w:pPr>
              <w:pStyle w:val="afa"/>
            </w:pPr>
            <w:r w:rsidRPr="00DE3E28">
              <w:t xml:space="preserve">Набор для </w:t>
            </w:r>
            <w:proofErr w:type="spellStart"/>
            <w:r w:rsidRPr="00DE3E28">
              <w:t>внутрилабораторного</w:t>
            </w:r>
            <w:proofErr w:type="spellEnd"/>
            <w:r w:rsidRPr="00DE3E28">
              <w:t xml:space="preserve"> контроля качества ИФА «Сыворотка, содержащая антитела к ВИЧ-1»</w:t>
            </w:r>
          </w:p>
        </w:tc>
        <w:tc>
          <w:tcPr>
            <w:tcW w:w="4649" w:type="dxa"/>
            <w:shd w:val="clear" w:color="auto" w:fill="auto"/>
          </w:tcPr>
          <w:p w:rsidR="00850D57" w:rsidRPr="00DE3E28" w:rsidRDefault="00850D57" w:rsidP="007A2DFE">
            <w:pPr>
              <w:pStyle w:val="afa"/>
            </w:pPr>
            <w:r w:rsidRPr="00DE3E28">
              <w:rPr>
                <w:lang w:bidi="ar-SA"/>
              </w:rPr>
              <w:t>Комплект набора</w:t>
            </w:r>
            <w:r w:rsidRPr="00DE3E28">
              <w:rPr>
                <w:lang w:val="en-US" w:bidi="ar-SA"/>
              </w:rPr>
              <w:t> </w:t>
            </w:r>
            <w:r w:rsidRPr="00DE3E28">
              <w:rPr>
                <w:lang w:bidi="ar-SA"/>
              </w:rPr>
              <w:t xml:space="preserve"> - не менее 18 флаконов ВЛК анти-ВИЧ-1, </w:t>
            </w:r>
            <w:r w:rsidRPr="00DE3E28">
              <w:rPr>
                <w:lang w:val="en-US" w:bidi="ar-SA"/>
              </w:rPr>
              <w:t> </w:t>
            </w:r>
            <w:r w:rsidRPr="00DE3E28">
              <w:rPr>
                <w:lang w:bidi="ar-SA"/>
              </w:rPr>
              <w:t xml:space="preserve">не менее 3 флаконов </w:t>
            </w:r>
            <w:r w:rsidRPr="00DE3E28">
              <w:rPr>
                <w:lang w:val="en-US" w:bidi="ar-SA"/>
              </w:rPr>
              <w:t> </w:t>
            </w:r>
            <w:r w:rsidRPr="00DE3E28">
              <w:rPr>
                <w:lang w:bidi="ar-SA"/>
              </w:rPr>
              <w:t>раствора для разведения. Срок годности не менее</w:t>
            </w:r>
            <w:r w:rsidRPr="00DE3E28">
              <w:rPr>
                <w:lang w:val="en-US" w:bidi="ar-SA"/>
              </w:rPr>
              <w:t> </w:t>
            </w:r>
            <w:r w:rsidRPr="00DE3E28">
              <w:rPr>
                <w:lang w:bidi="ar-SA"/>
              </w:rPr>
              <w:t xml:space="preserve"> 3 лет. Восстановленный ВЛК </w:t>
            </w:r>
            <w:r w:rsidRPr="00DE3E28">
              <w:rPr>
                <w:lang w:val="en-US" w:bidi="ar-SA"/>
              </w:rPr>
              <w:t> </w:t>
            </w:r>
            <w:r w:rsidRPr="00DE3E28">
              <w:rPr>
                <w:lang w:bidi="ar-SA"/>
              </w:rPr>
              <w:t>стабилен при температуре в диапазоне от 2 до 8</w:t>
            </w:r>
            <w:proofErr w:type="gramStart"/>
            <w:r w:rsidRPr="00DE3E28">
              <w:rPr>
                <w:lang w:bidi="ar-SA"/>
              </w:rPr>
              <w:t>ºС</w:t>
            </w:r>
            <w:proofErr w:type="gramEnd"/>
            <w:r w:rsidRPr="00DE3E28">
              <w:rPr>
                <w:lang w:bidi="ar-SA"/>
              </w:rPr>
              <w:t xml:space="preserve"> не менее 14-ти суток</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7A2DFE">
        <w:tc>
          <w:tcPr>
            <w:tcW w:w="549" w:type="dxa"/>
            <w:tcBorders>
              <w:bottom w:val="single" w:sz="4" w:space="0" w:color="auto"/>
            </w:tcBorders>
            <w:shd w:val="clear" w:color="auto" w:fill="auto"/>
          </w:tcPr>
          <w:p w:rsidR="00850D57" w:rsidRPr="00DE3E28" w:rsidRDefault="00850D57" w:rsidP="007A2DFE">
            <w:pPr>
              <w:jc w:val="center"/>
              <w:rPr>
                <w:color w:val="000000"/>
              </w:rPr>
            </w:pPr>
            <w:r w:rsidRPr="00DE3E28">
              <w:rPr>
                <w:color w:val="000000"/>
              </w:rPr>
              <w:t>8</w:t>
            </w:r>
          </w:p>
        </w:tc>
        <w:tc>
          <w:tcPr>
            <w:tcW w:w="2281" w:type="dxa"/>
            <w:tcBorders>
              <w:bottom w:val="single" w:sz="4" w:space="0" w:color="auto"/>
            </w:tcBorders>
            <w:shd w:val="clear" w:color="auto" w:fill="auto"/>
          </w:tcPr>
          <w:p w:rsidR="00850D57" w:rsidRPr="00DE3E28" w:rsidRDefault="00850D57" w:rsidP="007A2DFE">
            <w:pPr>
              <w:pStyle w:val="afa"/>
            </w:pPr>
            <w:proofErr w:type="spellStart"/>
            <w:r w:rsidRPr="00DE3E28">
              <w:t>Генцианвиолет</w:t>
            </w:r>
            <w:proofErr w:type="spellEnd"/>
            <w:r w:rsidRPr="00DE3E28">
              <w:t xml:space="preserve"> краситель раствор</w:t>
            </w:r>
          </w:p>
        </w:tc>
        <w:tc>
          <w:tcPr>
            <w:tcW w:w="4649" w:type="dxa"/>
            <w:tcBorders>
              <w:bottom w:val="single" w:sz="4" w:space="0" w:color="auto"/>
            </w:tcBorders>
            <w:shd w:val="clear" w:color="auto" w:fill="auto"/>
          </w:tcPr>
          <w:p w:rsidR="00850D57" w:rsidRPr="00DE3E28" w:rsidRDefault="00850D57" w:rsidP="007A2DFE">
            <w:pPr>
              <w:pStyle w:val="afa"/>
            </w:pPr>
            <w:r w:rsidRPr="00DE3E28">
              <w:t>Готовый к использованию раствор для окраски грамположительных/грамотрицательных бактерий. Фасовка не менее 950 мл.</w:t>
            </w:r>
          </w:p>
        </w:tc>
        <w:tc>
          <w:tcPr>
            <w:tcW w:w="1265" w:type="dxa"/>
            <w:tcBorders>
              <w:bottom w:val="single" w:sz="4" w:space="0" w:color="auto"/>
            </w:tcBorders>
            <w:shd w:val="clear" w:color="auto" w:fill="auto"/>
          </w:tcPr>
          <w:p w:rsidR="00850D57" w:rsidRPr="00DE3E28" w:rsidRDefault="00850D57" w:rsidP="007A2DFE">
            <w:pPr>
              <w:pStyle w:val="afa"/>
            </w:pPr>
            <w:r w:rsidRPr="00DE3E28">
              <w:t>упаковка</w:t>
            </w:r>
          </w:p>
        </w:tc>
        <w:tc>
          <w:tcPr>
            <w:tcW w:w="1287" w:type="dxa"/>
            <w:tcBorders>
              <w:bottom w:val="single" w:sz="4" w:space="0" w:color="auto"/>
            </w:tcBorders>
            <w:shd w:val="clear" w:color="auto" w:fill="auto"/>
          </w:tcPr>
          <w:p w:rsidR="00850D57" w:rsidRPr="00DE3E28" w:rsidRDefault="00850D57" w:rsidP="007A2DFE">
            <w:pPr>
              <w:pStyle w:val="afa"/>
            </w:pPr>
            <w:r w:rsidRPr="00DE3E28">
              <w:t>2</w:t>
            </w:r>
          </w:p>
        </w:tc>
      </w:tr>
      <w:tr w:rsidR="00850D57" w:rsidRPr="00DE3E28" w:rsidTr="007A2DFE">
        <w:tc>
          <w:tcPr>
            <w:tcW w:w="549" w:type="dxa"/>
            <w:tcBorders>
              <w:bottom w:val="single" w:sz="4" w:space="0" w:color="auto"/>
            </w:tcBorders>
            <w:shd w:val="clear" w:color="auto" w:fill="auto"/>
          </w:tcPr>
          <w:p w:rsidR="00850D57" w:rsidRPr="00DE3E28" w:rsidRDefault="00850D57" w:rsidP="007A2DFE">
            <w:pPr>
              <w:jc w:val="center"/>
              <w:rPr>
                <w:color w:val="000000"/>
              </w:rPr>
            </w:pPr>
            <w:r w:rsidRPr="00DE3E28">
              <w:rPr>
                <w:color w:val="000000"/>
              </w:rPr>
              <w:t>9</w:t>
            </w:r>
          </w:p>
        </w:tc>
        <w:tc>
          <w:tcPr>
            <w:tcW w:w="2281" w:type="dxa"/>
            <w:tcBorders>
              <w:bottom w:val="single" w:sz="4" w:space="0" w:color="auto"/>
            </w:tcBorders>
            <w:shd w:val="clear" w:color="auto" w:fill="auto"/>
          </w:tcPr>
          <w:p w:rsidR="00850D57" w:rsidRPr="00DE3E28" w:rsidRDefault="00850D57" w:rsidP="007A2DFE">
            <w:pPr>
              <w:pStyle w:val="afa"/>
            </w:pPr>
            <w:r>
              <w:t>Набор</w:t>
            </w:r>
            <w:r w:rsidRPr="00DE3E28">
              <w:t xml:space="preserve"> для определения Д-</w:t>
            </w:r>
            <w:proofErr w:type="spellStart"/>
            <w:r w:rsidRPr="00DE3E28">
              <w:t>Димера</w:t>
            </w:r>
            <w:proofErr w:type="spellEnd"/>
          </w:p>
        </w:tc>
        <w:tc>
          <w:tcPr>
            <w:tcW w:w="4649" w:type="dxa"/>
            <w:tcBorders>
              <w:bottom w:val="single" w:sz="4" w:space="0" w:color="auto"/>
            </w:tcBorders>
            <w:shd w:val="clear" w:color="auto" w:fill="auto"/>
          </w:tcPr>
          <w:p w:rsidR="00850D57" w:rsidRPr="00DE3E28" w:rsidRDefault="00850D57" w:rsidP="007A2DFE">
            <w:pPr>
              <w:pStyle w:val="afa"/>
            </w:pPr>
            <w:proofErr w:type="gramStart"/>
            <w:r w:rsidRPr="00DE3E28">
              <w:t>Предназначен</w:t>
            </w:r>
            <w:proofErr w:type="gramEnd"/>
            <w:r w:rsidRPr="00DE3E28">
              <w:t xml:space="preserve"> для качественного определения Д-</w:t>
            </w:r>
            <w:proofErr w:type="spellStart"/>
            <w:r w:rsidRPr="00DE3E28">
              <w:t>димера</w:t>
            </w:r>
            <w:proofErr w:type="spellEnd"/>
            <w:r w:rsidRPr="00DE3E28">
              <w:t xml:space="preserve"> в цельной крови или плазме человека</w:t>
            </w:r>
            <w:r>
              <w:t xml:space="preserve"> методом ИХА</w:t>
            </w:r>
            <w:r w:rsidRPr="00DE3E28">
              <w:t>. Состав:</w:t>
            </w:r>
          </w:p>
          <w:p w:rsidR="00850D57" w:rsidRPr="00DE3E28" w:rsidRDefault="00850D57" w:rsidP="007A2DFE">
            <w:pPr>
              <w:pStyle w:val="afa"/>
            </w:pPr>
            <w:r w:rsidRPr="00DE3E28">
              <w:t xml:space="preserve">1. Индивидуально </w:t>
            </w:r>
            <w:proofErr w:type="spellStart"/>
            <w:r w:rsidRPr="00DE3E28">
              <w:t>упаковкаованный</w:t>
            </w:r>
            <w:proofErr w:type="spellEnd"/>
            <w:r w:rsidRPr="00DE3E28">
              <w:t xml:space="preserve"> картридж с </w:t>
            </w:r>
            <w:proofErr w:type="spellStart"/>
            <w:r w:rsidRPr="00DE3E28">
              <w:t>влагопоглотителем</w:t>
            </w:r>
            <w:proofErr w:type="spellEnd"/>
            <w:r w:rsidRPr="00DE3E28">
              <w:t xml:space="preserve"> и пластиковой пипеткой- 1 </w:t>
            </w:r>
            <w:proofErr w:type="spellStart"/>
            <w:proofErr w:type="gramStart"/>
            <w:r w:rsidRPr="00DE3E28">
              <w:t>шт</w:t>
            </w:r>
            <w:proofErr w:type="spellEnd"/>
            <w:proofErr w:type="gramEnd"/>
            <w:r w:rsidRPr="00DE3E28">
              <w:t>/1 тест.</w:t>
            </w:r>
          </w:p>
          <w:p w:rsidR="00850D57" w:rsidRPr="00DE3E28" w:rsidRDefault="00850D57" w:rsidP="007A2DFE">
            <w:pPr>
              <w:pStyle w:val="afa"/>
            </w:pPr>
            <w:r w:rsidRPr="00DE3E28">
              <w:t xml:space="preserve">2. </w:t>
            </w:r>
            <w:proofErr w:type="gramStart"/>
            <w:r w:rsidRPr="00DE3E28">
              <w:t>Буферный-проявитель</w:t>
            </w:r>
            <w:proofErr w:type="gramEnd"/>
            <w:r w:rsidRPr="00DE3E28">
              <w:t xml:space="preserve"> – 3 мл/1 </w:t>
            </w:r>
            <w:proofErr w:type="spellStart"/>
            <w:r w:rsidRPr="00DE3E28">
              <w:t>фл</w:t>
            </w:r>
            <w:proofErr w:type="spellEnd"/>
            <w:r w:rsidRPr="00DE3E28">
              <w:t xml:space="preserve">. (50 </w:t>
            </w:r>
            <w:proofErr w:type="spellStart"/>
            <w:r w:rsidRPr="00DE3E28">
              <w:t>мкл</w:t>
            </w:r>
            <w:proofErr w:type="spellEnd"/>
            <w:r w:rsidRPr="00DE3E28">
              <w:t xml:space="preserve">/1 тест). 3. Инструкция – 1 экз. </w:t>
            </w:r>
          </w:p>
          <w:p w:rsidR="00850D57" w:rsidRPr="00DE3E28" w:rsidRDefault="00850D57" w:rsidP="007A2DFE">
            <w:pPr>
              <w:pStyle w:val="afa"/>
            </w:pPr>
            <w:r w:rsidRPr="00DE3E28">
              <w:t xml:space="preserve">Относительная чувствительность: 97 % Относительная специфичность: 92 % </w:t>
            </w:r>
          </w:p>
          <w:p w:rsidR="00850D57" w:rsidRPr="00DE3E28" w:rsidRDefault="00850D57" w:rsidP="007A2DFE">
            <w:pPr>
              <w:pStyle w:val="afa"/>
            </w:pPr>
            <w:r w:rsidRPr="00DE3E28">
              <w:t>Точность: 93-100 %</w:t>
            </w:r>
          </w:p>
          <w:p w:rsidR="00850D57" w:rsidRPr="00DE3E28" w:rsidRDefault="00850D57" w:rsidP="007A2DFE">
            <w:pPr>
              <w:pStyle w:val="afa"/>
            </w:pPr>
            <w:proofErr w:type="spellStart"/>
            <w:r w:rsidRPr="00DE3E28">
              <w:t>Упаковкаовка</w:t>
            </w:r>
            <w:proofErr w:type="spellEnd"/>
            <w:r w:rsidRPr="00DE3E28">
              <w:t xml:space="preserve"> – не менее 20 </w:t>
            </w:r>
            <w:proofErr w:type="gramStart"/>
            <w:r w:rsidRPr="00DE3E28">
              <w:t>тест-картриджей</w:t>
            </w:r>
            <w:proofErr w:type="gramEnd"/>
          </w:p>
        </w:tc>
        <w:tc>
          <w:tcPr>
            <w:tcW w:w="1265" w:type="dxa"/>
            <w:tcBorders>
              <w:bottom w:val="single" w:sz="4" w:space="0" w:color="auto"/>
            </w:tcBorders>
            <w:shd w:val="clear" w:color="auto" w:fill="auto"/>
          </w:tcPr>
          <w:p w:rsidR="00850D57" w:rsidRPr="00DE3E28" w:rsidRDefault="00850D57" w:rsidP="007A2DFE">
            <w:pPr>
              <w:pStyle w:val="afa"/>
            </w:pPr>
            <w:r w:rsidRPr="00DE3E28">
              <w:t>упаковка</w:t>
            </w:r>
          </w:p>
        </w:tc>
        <w:tc>
          <w:tcPr>
            <w:tcW w:w="1287" w:type="dxa"/>
            <w:tcBorders>
              <w:bottom w:val="single" w:sz="4" w:space="0" w:color="auto"/>
            </w:tcBorders>
            <w:shd w:val="clear" w:color="auto" w:fill="auto"/>
          </w:tcPr>
          <w:p w:rsidR="00850D57" w:rsidRPr="00DE3E28" w:rsidRDefault="00850D57" w:rsidP="007A2DFE">
            <w:pPr>
              <w:pStyle w:val="afa"/>
            </w:pPr>
            <w:r w:rsidRPr="00DE3E28">
              <w:t>2</w:t>
            </w:r>
          </w:p>
        </w:tc>
      </w:tr>
      <w:tr w:rsidR="00850D57" w:rsidRPr="00DE3E28" w:rsidTr="007A2DFE">
        <w:tc>
          <w:tcPr>
            <w:tcW w:w="549" w:type="dxa"/>
            <w:tcBorders>
              <w:top w:val="single" w:sz="4" w:space="0" w:color="auto"/>
            </w:tcBorders>
            <w:shd w:val="clear" w:color="auto" w:fill="auto"/>
          </w:tcPr>
          <w:p w:rsidR="00850D57" w:rsidRPr="00DE3E28" w:rsidRDefault="00850D57" w:rsidP="007A2DFE">
            <w:pPr>
              <w:jc w:val="center"/>
              <w:rPr>
                <w:color w:val="000000"/>
              </w:rPr>
            </w:pPr>
            <w:r w:rsidRPr="00DE3E28">
              <w:rPr>
                <w:color w:val="000000"/>
              </w:rPr>
              <w:t>10</w:t>
            </w:r>
          </w:p>
        </w:tc>
        <w:tc>
          <w:tcPr>
            <w:tcW w:w="2281" w:type="dxa"/>
            <w:tcBorders>
              <w:top w:val="single" w:sz="4" w:space="0" w:color="auto"/>
            </w:tcBorders>
            <w:shd w:val="clear" w:color="auto" w:fill="auto"/>
          </w:tcPr>
          <w:p w:rsidR="00850D57" w:rsidRPr="00DE3E28" w:rsidRDefault="00850D57" w:rsidP="007A2DFE">
            <w:pPr>
              <w:pStyle w:val="afa"/>
            </w:pPr>
            <w:r w:rsidRPr="00DE3E28">
              <w:t>Набор реагентов для определения концентрации калия.</w:t>
            </w:r>
          </w:p>
        </w:tc>
        <w:tc>
          <w:tcPr>
            <w:tcW w:w="4649" w:type="dxa"/>
            <w:tcBorders>
              <w:top w:val="single" w:sz="4" w:space="0" w:color="auto"/>
            </w:tcBorders>
            <w:shd w:val="clear" w:color="auto" w:fill="auto"/>
          </w:tcPr>
          <w:p w:rsidR="00850D57" w:rsidRPr="00DE3E28" w:rsidRDefault="00850D57" w:rsidP="007A2DFE">
            <w:pPr>
              <w:pStyle w:val="afa"/>
            </w:pPr>
            <w:r w:rsidRPr="00DE3E28">
              <w:t xml:space="preserve">Набор реагентов для определения концентрации калия в сыворотке или плазме крови турбидиметрическим методом без </w:t>
            </w:r>
            <w:proofErr w:type="spellStart"/>
            <w:r w:rsidRPr="00DE3E28">
              <w:t>депротеинизации</w:t>
            </w:r>
            <w:proofErr w:type="spellEnd"/>
            <w:r w:rsidRPr="00DE3E28">
              <w:t>. Согласно стандартной процедуре анализа набор рас-считан на 50/100 определений</w:t>
            </w:r>
            <w:proofErr w:type="gramStart"/>
            <w:r w:rsidRPr="00DE3E28">
              <w:t xml:space="preserve"> .</w:t>
            </w:r>
            <w:proofErr w:type="gramEnd"/>
            <w:r w:rsidRPr="00DE3E28">
              <w:t xml:space="preserve">Метод: Нефелометрический без </w:t>
            </w:r>
            <w:proofErr w:type="spellStart"/>
            <w:r w:rsidRPr="00DE3E28">
              <w:t>депротеинизации</w:t>
            </w:r>
            <w:proofErr w:type="spellEnd"/>
            <w:r w:rsidRPr="00DE3E28">
              <w:t xml:space="preserve">.  Объем реагента: 2х50 мл. Температура хранения: 18°-25° </w:t>
            </w:r>
            <w:r w:rsidRPr="00DE3E28">
              <w:rPr>
                <w:lang w:val="en-US"/>
              </w:rPr>
              <w:t>C</w:t>
            </w:r>
            <w:r w:rsidRPr="00DE3E28">
              <w:t xml:space="preserve">. Состав набора: </w:t>
            </w:r>
            <w:proofErr w:type="spellStart"/>
            <w:r w:rsidRPr="00DE3E28">
              <w:t>Монореагент</w:t>
            </w:r>
            <w:proofErr w:type="spellEnd"/>
            <w:r w:rsidRPr="00DE3E28">
              <w:t xml:space="preserve">: </w:t>
            </w:r>
            <w:proofErr w:type="spellStart"/>
            <w:r w:rsidRPr="00DE3E28">
              <w:t>тетрафенилборат</w:t>
            </w:r>
            <w:proofErr w:type="spellEnd"/>
            <w:r w:rsidRPr="00DE3E28">
              <w:t xml:space="preserve"> – 35 </w:t>
            </w:r>
            <w:proofErr w:type="spellStart"/>
            <w:r w:rsidRPr="00DE3E28">
              <w:t>ммоль</w:t>
            </w:r>
            <w:proofErr w:type="spellEnd"/>
            <w:r w:rsidRPr="00DE3E28">
              <w:t>/л*, детергенты, стабилизаторы (100 мл.</w:t>
            </w:r>
            <w:proofErr w:type="gramStart"/>
            <w:r w:rsidRPr="00DE3E28">
              <w:t xml:space="preserve"> )</w:t>
            </w:r>
            <w:proofErr w:type="gramEnd"/>
          </w:p>
        </w:tc>
        <w:tc>
          <w:tcPr>
            <w:tcW w:w="1265" w:type="dxa"/>
            <w:tcBorders>
              <w:top w:val="single" w:sz="4" w:space="0" w:color="auto"/>
            </w:tcBorders>
            <w:shd w:val="clear" w:color="auto" w:fill="auto"/>
          </w:tcPr>
          <w:p w:rsidR="00850D57" w:rsidRPr="00DE3E28" w:rsidRDefault="00850D57" w:rsidP="007A2DFE">
            <w:pPr>
              <w:pStyle w:val="afa"/>
            </w:pPr>
            <w:r w:rsidRPr="00DE3E28">
              <w:t>упаковка</w:t>
            </w:r>
          </w:p>
        </w:tc>
        <w:tc>
          <w:tcPr>
            <w:tcW w:w="1287" w:type="dxa"/>
            <w:tcBorders>
              <w:top w:val="single" w:sz="4" w:space="0" w:color="auto"/>
            </w:tcBorders>
            <w:shd w:val="clear" w:color="auto" w:fill="auto"/>
          </w:tcPr>
          <w:p w:rsidR="00850D57" w:rsidRPr="00DE3E28" w:rsidRDefault="00850D57" w:rsidP="007A2DFE">
            <w:pPr>
              <w:pStyle w:val="afa"/>
            </w:pPr>
            <w:r w:rsidRPr="00DE3E28">
              <w:t>4</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11</w:t>
            </w:r>
          </w:p>
        </w:tc>
        <w:tc>
          <w:tcPr>
            <w:tcW w:w="2281" w:type="dxa"/>
            <w:shd w:val="clear" w:color="auto" w:fill="auto"/>
          </w:tcPr>
          <w:p w:rsidR="00850D57" w:rsidRPr="00DE3E28" w:rsidRDefault="00850D57" w:rsidP="007A2DFE">
            <w:pPr>
              <w:pStyle w:val="afa"/>
            </w:pPr>
            <w:r w:rsidRPr="00DE3E28">
              <w:t xml:space="preserve">Пипетка для определения СОЭ </w:t>
            </w:r>
          </w:p>
        </w:tc>
        <w:tc>
          <w:tcPr>
            <w:tcW w:w="4649" w:type="dxa"/>
            <w:shd w:val="clear" w:color="auto" w:fill="auto"/>
          </w:tcPr>
          <w:p w:rsidR="00850D57" w:rsidRPr="00DE3E28" w:rsidRDefault="00850D57" w:rsidP="007A2DFE">
            <w:pPr>
              <w:pStyle w:val="afc"/>
              <w:spacing w:after="0" w:afterAutospacing="0"/>
              <w:jc w:val="center"/>
              <w:rPr>
                <w:color w:val="0D0D0D" w:themeColor="text1" w:themeTint="F2"/>
                <w:sz w:val="20"/>
                <w:szCs w:val="20"/>
              </w:rPr>
            </w:pPr>
            <w:r w:rsidRPr="00DE3E28">
              <w:rPr>
                <w:color w:val="0D0D0D" w:themeColor="text1" w:themeTint="F2"/>
                <w:sz w:val="20"/>
                <w:szCs w:val="20"/>
              </w:rPr>
              <w:t xml:space="preserve">Используется для определения скорости оседания эритроцитов (СОЭ) при клиническом анализе крови. </w:t>
            </w:r>
            <w:proofErr w:type="gramStart"/>
            <w:r w:rsidRPr="00DE3E28">
              <w:rPr>
                <w:color w:val="0D0D0D" w:themeColor="text1" w:themeTint="F2"/>
                <w:sz w:val="20"/>
                <w:szCs w:val="20"/>
              </w:rPr>
              <w:t>Изготавливается из нейтрального медицинского стекла, устойчивого к воз к воздействию высоких температур и агрессивных химических средств.</w:t>
            </w:r>
            <w:proofErr w:type="gramEnd"/>
            <w:r w:rsidRPr="00DE3E28">
              <w:rPr>
                <w:color w:val="0D0D0D" w:themeColor="text1" w:themeTint="F2"/>
                <w:sz w:val="20"/>
                <w:szCs w:val="20"/>
              </w:rPr>
              <w:t xml:space="preserve"> Длина 174,5 мм и внешним диаметром 5 мм. Внутренний диаметр трубки равен 1,4-1,6 мм. На трубке находится шкала с четкой видимостью делений.</w:t>
            </w:r>
          </w:p>
        </w:tc>
        <w:tc>
          <w:tcPr>
            <w:tcW w:w="1265" w:type="dxa"/>
            <w:shd w:val="clear" w:color="auto" w:fill="auto"/>
          </w:tcPr>
          <w:p w:rsidR="00850D57" w:rsidRPr="00DE3E28" w:rsidRDefault="00850D57" w:rsidP="007A2DFE">
            <w:pPr>
              <w:pStyle w:val="afa"/>
            </w:pPr>
            <w:proofErr w:type="spellStart"/>
            <w:proofErr w:type="gramStart"/>
            <w:r w:rsidRPr="00DE3E28">
              <w:t>шт</w:t>
            </w:r>
            <w:proofErr w:type="spellEnd"/>
            <w:proofErr w:type="gramEnd"/>
          </w:p>
        </w:tc>
        <w:tc>
          <w:tcPr>
            <w:tcW w:w="1287" w:type="dxa"/>
            <w:shd w:val="clear" w:color="auto" w:fill="auto"/>
          </w:tcPr>
          <w:p w:rsidR="00850D57" w:rsidRPr="00DE3E28" w:rsidRDefault="00850D57" w:rsidP="007A2DFE">
            <w:pPr>
              <w:pStyle w:val="afa"/>
            </w:pPr>
            <w:r w:rsidRPr="00DE3E28">
              <w:t>100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12</w:t>
            </w:r>
          </w:p>
        </w:tc>
        <w:tc>
          <w:tcPr>
            <w:tcW w:w="2281" w:type="dxa"/>
            <w:shd w:val="clear" w:color="auto" w:fill="auto"/>
          </w:tcPr>
          <w:p w:rsidR="00850D57" w:rsidRPr="00DE3E28" w:rsidRDefault="00850D57" w:rsidP="007A2DFE">
            <w:pPr>
              <w:pStyle w:val="afa"/>
            </w:pPr>
            <w:r w:rsidRPr="00DE3E28">
              <w:t xml:space="preserve">Набор для количественного определения </w:t>
            </w:r>
            <w:proofErr w:type="spellStart"/>
            <w:r w:rsidRPr="00DE3E28">
              <w:t>креатинкиназы</w:t>
            </w:r>
            <w:proofErr w:type="spellEnd"/>
            <w:r w:rsidRPr="00DE3E28">
              <w:t xml:space="preserve"> МБ в сыворотке и плазме крови</w:t>
            </w:r>
          </w:p>
        </w:tc>
        <w:tc>
          <w:tcPr>
            <w:tcW w:w="4649" w:type="dxa"/>
            <w:shd w:val="clear" w:color="auto" w:fill="auto"/>
          </w:tcPr>
          <w:p w:rsidR="00850D57" w:rsidRPr="004275CA" w:rsidRDefault="00850D57" w:rsidP="007A2DFE">
            <w:pPr>
              <w:pStyle w:val="afa"/>
            </w:pPr>
            <w:r w:rsidRPr="00DE3E28">
              <w:t xml:space="preserve">Метод: оптимизированный УФ тест в соответствии с рекомендациями DGKC  / IFCC с ингибированием </w:t>
            </w:r>
            <w:proofErr w:type="spellStart"/>
            <w:r w:rsidRPr="00DE3E28">
              <w:t>моноклональными</w:t>
            </w:r>
            <w:proofErr w:type="spellEnd"/>
            <w:r w:rsidRPr="00DE3E28">
              <w:t xml:space="preserve"> антителами. Линейность в диапазоне от 2 до 2000 </w:t>
            </w:r>
            <w:proofErr w:type="spellStart"/>
            <w:r w:rsidRPr="00DE3E28">
              <w:t>Ед</w:t>
            </w:r>
            <w:proofErr w:type="spellEnd"/>
            <w:r w:rsidRPr="00DE3E28">
              <w:t>/л. Чувствительность: 2</w:t>
            </w:r>
            <w:proofErr w:type="gramStart"/>
            <w:r w:rsidRPr="00DE3E28">
              <w:t xml:space="preserve"> Е</w:t>
            </w:r>
            <w:proofErr w:type="gramEnd"/>
            <w:r w:rsidRPr="00DE3E28">
              <w:t>/л. Жидкие стабильные готовые к использованию реагенты</w:t>
            </w:r>
            <w:r>
              <w:t xml:space="preserve">, содержащие </w:t>
            </w:r>
            <w:r w:rsidRPr="00DE3E28">
              <w:t>R1 и R2 Фасовка: 125 мл.</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13</w:t>
            </w:r>
          </w:p>
        </w:tc>
        <w:tc>
          <w:tcPr>
            <w:tcW w:w="2281" w:type="dxa"/>
            <w:shd w:val="clear" w:color="auto" w:fill="auto"/>
          </w:tcPr>
          <w:p w:rsidR="00850D57" w:rsidRPr="00DE3E28" w:rsidRDefault="00850D57" w:rsidP="007A2DFE">
            <w:pPr>
              <w:pStyle w:val="afa"/>
              <w:rPr>
                <w:kern w:val="28"/>
              </w:rPr>
            </w:pPr>
            <w:r w:rsidRPr="00DE3E28">
              <w:t>Набор реагентов для иммуноферментного выявления антител к ВИЧ-1,2 и антигена р24 ВИЧ-1</w:t>
            </w:r>
          </w:p>
        </w:tc>
        <w:tc>
          <w:tcPr>
            <w:tcW w:w="4649" w:type="dxa"/>
            <w:shd w:val="clear" w:color="auto" w:fill="auto"/>
          </w:tcPr>
          <w:p w:rsidR="00850D57" w:rsidRPr="00DE3E28" w:rsidRDefault="00850D57" w:rsidP="007A2DFE">
            <w:pPr>
              <w:pStyle w:val="afa"/>
              <w:rPr>
                <w:kern w:val="28"/>
              </w:rPr>
            </w:pPr>
            <w:r w:rsidRPr="00DE3E28">
              <w:t>Количество определений: 192 (24х8).</w:t>
            </w:r>
          </w:p>
          <w:p w:rsidR="00850D57" w:rsidRPr="00DE3E28" w:rsidRDefault="00850D57" w:rsidP="007A2DFE">
            <w:pPr>
              <w:pStyle w:val="afa"/>
            </w:pPr>
            <w:r w:rsidRPr="00DE3E28">
              <w:t>Для первичной лабораторной диагностики ВИЧ инфекции и обследования до</w:t>
            </w:r>
            <w:r w:rsidRPr="00DE3E28">
              <w:softHyphen/>
              <w:t>норов крови, органов, тканей человека.</w:t>
            </w:r>
          </w:p>
          <w:p w:rsidR="00850D57" w:rsidRPr="00DE3E28" w:rsidRDefault="00850D57" w:rsidP="007A2DFE">
            <w:pPr>
              <w:pStyle w:val="afa"/>
            </w:pPr>
            <w:r w:rsidRPr="00DE3E28">
              <w:t xml:space="preserve">Объем исследуемого образца не более 70 </w:t>
            </w:r>
            <w:proofErr w:type="spellStart"/>
            <w:r w:rsidRPr="00DE3E28">
              <w:t>мкл</w:t>
            </w:r>
            <w:proofErr w:type="spellEnd"/>
            <w:r w:rsidRPr="00DE3E28">
              <w:t>.</w:t>
            </w:r>
          </w:p>
          <w:p w:rsidR="00850D57" w:rsidRPr="00DE3E28" w:rsidRDefault="00850D57" w:rsidP="007A2DFE">
            <w:pPr>
              <w:pStyle w:val="afa"/>
            </w:pPr>
            <w:r w:rsidRPr="00DE3E28">
              <w:t xml:space="preserve">Объемное равенство контролей и образцов. Чувствительность  для р-24 ВИЧ-1 не менее 10 </w:t>
            </w:r>
            <w:proofErr w:type="spellStart"/>
            <w:r w:rsidRPr="00DE3E28">
              <w:t>пг</w:t>
            </w:r>
            <w:proofErr w:type="spellEnd"/>
            <w:r w:rsidRPr="00DE3E28">
              <w:t>/мл.</w:t>
            </w:r>
          </w:p>
          <w:p w:rsidR="00850D57" w:rsidRPr="00DE3E28" w:rsidRDefault="00850D57" w:rsidP="007A2DFE">
            <w:pPr>
              <w:pStyle w:val="afa"/>
            </w:pPr>
            <w:r w:rsidRPr="00DE3E28">
              <w:t>Наличие не менее 2-х протоколов проведения ИФА.</w:t>
            </w:r>
          </w:p>
          <w:p w:rsidR="00850D57" w:rsidRPr="00DE3E28" w:rsidRDefault="00850D57" w:rsidP="007A2DFE">
            <w:pPr>
              <w:pStyle w:val="afa"/>
            </w:pPr>
            <w:r w:rsidRPr="00DE3E28">
              <w:t xml:space="preserve">Минимальное общее время инкубаций не более 1 ч 35 мин. </w:t>
            </w:r>
          </w:p>
          <w:p w:rsidR="00850D57" w:rsidRPr="00DE3E28" w:rsidRDefault="00850D57" w:rsidP="007A2DFE">
            <w:pPr>
              <w:pStyle w:val="afa"/>
            </w:pPr>
            <w:r w:rsidRPr="00DE3E28">
              <w:t>Срок годности набора не менее 12 мес. Транспортирование при температуре в диапазоне от 0 до 25</w:t>
            </w:r>
            <w:proofErr w:type="gramStart"/>
            <w:r w:rsidRPr="00DE3E28">
              <w:t>ºС</w:t>
            </w:r>
            <w:proofErr w:type="gramEnd"/>
            <w:r w:rsidRPr="00DE3E28">
              <w:t xml:space="preserve"> не менее 9  суток.</w:t>
            </w:r>
          </w:p>
          <w:p w:rsidR="00850D57" w:rsidRPr="00DE3E28" w:rsidRDefault="00850D57" w:rsidP="007A2DFE">
            <w:pPr>
              <w:pStyle w:val="afa"/>
              <w:rPr>
                <w:kern w:val="28"/>
              </w:rPr>
            </w:pPr>
            <w:r w:rsidRPr="00DE3E28">
              <w:t xml:space="preserve">Наличие унифицированных неспецифических </w:t>
            </w:r>
            <w:r w:rsidRPr="00DE3E28">
              <w:lastRenderedPageBreak/>
              <w:t xml:space="preserve">компонентов: ФСБ-Т, </w:t>
            </w:r>
            <w:proofErr w:type="gramStart"/>
            <w:r w:rsidRPr="00DE3E28">
              <w:t>стоп-реагента</w:t>
            </w:r>
            <w:proofErr w:type="gramEnd"/>
            <w:r w:rsidRPr="00DE3E28">
              <w:t>.</w:t>
            </w:r>
          </w:p>
        </w:tc>
        <w:tc>
          <w:tcPr>
            <w:tcW w:w="1265" w:type="dxa"/>
            <w:shd w:val="clear" w:color="auto" w:fill="auto"/>
          </w:tcPr>
          <w:p w:rsidR="00850D57" w:rsidRPr="00DE3E28" w:rsidRDefault="00850D57" w:rsidP="007A2DFE">
            <w:pPr>
              <w:pStyle w:val="afa"/>
            </w:pPr>
            <w:r w:rsidRPr="00DE3E28">
              <w:lastRenderedPageBreak/>
              <w:t>упаковка</w:t>
            </w:r>
          </w:p>
        </w:tc>
        <w:tc>
          <w:tcPr>
            <w:tcW w:w="1287" w:type="dxa"/>
            <w:shd w:val="clear" w:color="auto" w:fill="auto"/>
          </w:tcPr>
          <w:p w:rsidR="00850D57" w:rsidRPr="00DE3E28" w:rsidRDefault="00850D57" w:rsidP="007A2DFE">
            <w:pPr>
              <w:pStyle w:val="afa"/>
            </w:pPr>
            <w:r w:rsidRPr="00DE3E28">
              <w:t>10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lastRenderedPageBreak/>
              <w:t>14</w:t>
            </w:r>
          </w:p>
        </w:tc>
        <w:tc>
          <w:tcPr>
            <w:tcW w:w="2281" w:type="dxa"/>
            <w:shd w:val="clear" w:color="auto" w:fill="auto"/>
          </w:tcPr>
          <w:p w:rsidR="00850D57" w:rsidRPr="00DE3E28" w:rsidRDefault="00850D57" w:rsidP="007A2DFE">
            <w:pPr>
              <w:pStyle w:val="afa"/>
            </w:pPr>
            <w:r w:rsidRPr="00DE3E28">
              <w:rPr>
                <w:rStyle w:val="af6"/>
              </w:rPr>
              <w:t xml:space="preserve">Реагент для контроля правильности определения параметров свертывающей, </w:t>
            </w:r>
            <w:proofErr w:type="spellStart"/>
            <w:r w:rsidRPr="00DE3E28">
              <w:rPr>
                <w:rStyle w:val="af6"/>
              </w:rPr>
              <w:t>противосвертывающей</w:t>
            </w:r>
            <w:proofErr w:type="spellEnd"/>
            <w:r w:rsidRPr="00DE3E28">
              <w:rPr>
                <w:rStyle w:val="af6"/>
              </w:rPr>
              <w:t xml:space="preserve"> и </w:t>
            </w:r>
            <w:proofErr w:type="spellStart"/>
            <w:r w:rsidRPr="00DE3E28">
              <w:rPr>
                <w:rStyle w:val="af6"/>
              </w:rPr>
              <w:t>фибринолитической</w:t>
            </w:r>
            <w:proofErr w:type="spellEnd"/>
            <w:r w:rsidRPr="00DE3E28">
              <w:rPr>
                <w:rStyle w:val="af6"/>
              </w:rPr>
              <w:t xml:space="preserve"> систем (Плазма контрольная)</w:t>
            </w:r>
          </w:p>
        </w:tc>
        <w:tc>
          <w:tcPr>
            <w:tcW w:w="4649" w:type="dxa"/>
            <w:shd w:val="clear" w:color="auto" w:fill="auto"/>
          </w:tcPr>
          <w:p w:rsidR="00850D57" w:rsidRPr="00DE3E28" w:rsidRDefault="00850D57" w:rsidP="007A2DFE">
            <w:pPr>
              <w:pStyle w:val="afa"/>
              <w:rPr>
                <w:lang w:bidi="ar-SA"/>
              </w:rPr>
            </w:pPr>
            <w:proofErr w:type="gramStart"/>
            <w:r w:rsidRPr="00DE3E28">
              <w:rPr>
                <w:lang w:bidi="ar-SA"/>
              </w:rPr>
              <w:t xml:space="preserve">Плазма контрольная предназначена для ежедневного </w:t>
            </w:r>
            <w:proofErr w:type="spellStart"/>
            <w:r w:rsidRPr="00DE3E28">
              <w:rPr>
                <w:lang w:bidi="ar-SA"/>
              </w:rPr>
              <w:t>внутрилабораторного</w:t>
            </w:r>
            <w:proofErr w:type="spellEnd"/>
            <w:r w:rsidRPr="00DE3E28">
              <w:rPr>
                <w:lang w:bidi="ar-SA"/>
              </w:rPr>
              <w:t xml:space="preserve"> контроля правильности и </w:t>
            </w:r>
            <w:proofErr w:type="spellStart"/>
            <w:r w:rsidRPr="00DE3E28">
              <w:rPr>
                <w:lang w:bidi="ar-SA"/>
              </w:rPr>
              <w:t>воспроизводимости</w:t>
            </w:r>
            <w:proofErr w:type="spellEnd"/>
            <w:r w:rsidRPr="00DE3E28">
              <w:rPr>
                <w:lang w:bidi="ar-SA"/>
              </w:rPr>
              <w:t xml:space="preserve"> системы реагент – анализатор при определении показателей гемостаза в нормальной и патологических областях:</w:t>
            </w:r>
            <w:proofErr w:type="gramEnd"/>
          </w:p>
          <w:p w:rsidR="00850D57" w:rsidRPr="00DE3E28" w:rsidRDefault="00850D57" w:rsidP="007A2DFE">
            <w:pPr>
              <w:pStyle w:val="afa"/>
              <w:rPr>
                <w:lang w:bidi="ar-SA"/>
              </w:rPr>
            </w:pPr>
            <w:r w:rsidRPr="00DE3E28">
              <w:rPr>
                <w:lang w:bidi="ar-SA"/>
              </w:rPr>
              <w:t xml:space="preserve">протромбин в % по </w:t>
            </w:r>
            <w:proofErr w:type="spellStart"/>
            <w:r w:rsidRPr="00DE3E28">
              <w:rPr>
                <w:lang w:bidi="ar-SA"/>
              </w:rPr>
              <w:t>Квику</w:t>
            </w:r>
            <w:proofErr w:type="spellEnd"/>
            <w:proofErr w:type="gramStart"/>
            <w:r w:rsidRPr="00DE3E28">
              <w:rPr>
                <w:lang w:bidi="ar-SA"/>
              </w:rPr>
              <w:t xml:space="preserve"> ;</w:t>
            </w:r>
            <w:proofErr w:type="gramEnd"/>
            <w:r w:rsidRPr="00DE3E28">
              <w:rPr>
                <w:lang w:bidi="ar-SA"/>
              </w:rPr>
              <w:t xml:space="preserve"> Международное Нормализованное Отношение (МНО); АЧТВ, в секундах; </w:t>
            </w:r>
            <w:proofErr w:type="spellStart"/>
            <w:r w:rsidRPr="00DE3E28">
              <w:rPr>
                <w:lang w:bidi="ar-SA"/>
              </w:rPr>
              <w:t>тромбиновое</w:t>
            </w:r>
            <w:proofErr w:type="spellEnd"/>
            <w:r w:rsidRPr="00DE3E28">
              <w:rPr>
                <w:lang w:bidi="ar-SA"/>
              </w:rPr>
              <w:t xml:space="preserve"> время, в секундах; содержание фибриногена по </w:t>
            </w:r>
            <w:proofErr w:type="spellStart"/>
            <w:r w:rsidRPr="00DE3E28">
              <w:rPr>
                <w:lang w:bidi="ar-SA"/>
              </w:rPr>
              <w:t>Клауссу</w:t>
            </w:r>
            <w:proofErr w:type="spellEnd"/>
            <w:r w:rsidRPr="00DE3E28">
              <w:rPr>
                <w:lang w:bidi="ar-SA"/>
              </w:rPr>
              <w:t xml:space="preserve">, в г/л; активность факторов внутреннего пути VIII, IX, XI и XII в %; активность факторов внешнего и общего пути II, VII и X, в %; активность фактора ХIII, в %; активность фактора </w:t>
            </w:r>
            <w:proofErr w:type="spellStart"/>
            <w:r w:rsidRPr="00DE3E28">
              <w:rPr>
                <w:lang w:bidi="ar-SA"/>
              </w:rPr>
              <w:t>Виллебранда</w:t>
            </w:r>
            <w:proofErr w:type="spellEnd"/>
            <w:r w:rsidRPr="00DE3E28">
              <w:rPr>
                <w:lang w:bidi="ar-SA"/>
              </w:rPr>
              <w:t xml:space="preserve"> в %; активность антитромбина III, в %; активность протеина</w:t>
            </w:r>
            <w:proofErr w:type="gramStart"/>
            <w:r w:rsidRPr="00DE3E28">
              <w:rPr>
                <w:lang w:bidi="ar-SA"/>
              </w:rPr>
              <w:t xml:space="preserve"> С</w:t>
            </w:r>
            <w:proofErr w:type="gramEnd"/>
            <w:r w:rsidRPr="00DE3E28">
              <w:rPr>
                <w:lang w:bidi="ar-SA"/>
              </w:rPr>
              <w:t xml:space="preserve">, в %; активность </w:t>
            </w:r>
            <w:proofErr w:type="spellStart"/>
            <w:r w:rsidRPr="00DE3E28">
              <w:rPr>
                <w:lang w:bidi="ar-SA"/>
              </w:rPr>
              <w:t>плазминогена</w:t>
            </w:r>
            <w:proofErr w:type="spellEnd"/>
            <w:r w:rsidRPr="00DE3E28">
              <w:rPr>
                <w:lang w:bidi="ar-SA"/>
              </w:rPr>
              <w:t xml:space="preserve">, в %; активность ингибитора плазмина, в %. Плазма контрольная предназначена для работы, как ручным методом, так и на всех видах полуавтоматических и автоматических </w:t>
            </w:r>
            <w:proofErr w:type="spellStart"/>
            <w:r w:rsidRPr="00DE3E28">
              <w:rPr>
                <w:lang w:bidi="ar-SA"/>
              </w:rPr>
              <w:t>коагулометров</w:t>
            </w:r>
            <w:proofErr w:type="spellEnd"/>
            <w:r w:rsidRPr="00DE3E28">
              <w:rPr>
                <w:lang w:bidi="ar-SA"/>
              </w:rPr>
              <w:t>.</w:t>
            </w:r>
          </w:p>
          <w:p w:rsidR="00850D57" w:rsidRPr="00DE3E28" w:rsidRDefault="00850D57" w:rsidP="007A2DFE">
            <w:pPr>
              <w:pStyle w:val="afa"/>
            </w:pPr>
            <w:r w:rsidRPr="00DE3E28">
              <w:rPr>
                <w:lang w:bidi="ar-SA"/>
              </w:rPr>
              <w:t>Состав: Плазма крови человека с параметрами гемостаза в пределах нормы, лиофильно высушенная (1 мл/</w:t>
            </w:r>
            <w:proofErr w:type="spellStart"/>
            <w:r w:rsidRPr="00DE3E28">
              <w:rPr>
                <w:lang w:bidi="ar-SA"/>
              </w:rPr>
              <w:t>фл</w:t>
            </w:r>
            <w:proofErr w:type="spellEnd"/>
            <w:r w:rsidRPr="00DE3E28">
              <w:rPr>
                <w:lang w:bidi="ar-SA"/>
              </w:rPr>
              <w:t>.) – 3 флакона; Плазма крови человека с искусственно сниженными параметрами гемостаза, лиофильно высушенная (1 мл/</w:t>
            </w:r>
            <w:proofErr w:type="spellStart"/>
            <w:r w:rsidRPr="00DE3E28">
              <w:rPr>
                <w:lang w:bidi="ar-SA"/>
              </w:rPr>
              <w:t>фл</w:t>
            </w:r>
            <w:proofErr w:type="spellEnd"/>
            <w:r w:rsidRPr="00DE3E28">
              <w:rPr>
                <w:lang w:bidi="ar-SA"/>
              </w:rPr>
              <w:t xml:space="preserve">.) – 3 флакона. Набор предназначен для проведения 120 анализов при расходе реагентов по 0,05 мл на 1 анализ. </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8</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15</w:t>
            </w:r>
          </w:p>
        </w:tc>
        <w:tc>
          <w:tcPr>
            <w:tcW w:w="2281" w:type="dxa"/>
            <w:shd w:val="clear" w:color="auto" w:fill="auto"/>
          </w:tcPr>
          <w:p w:rsidR="00850D57" w:rsidRPr="00DE3E28" w:rsidRDefault="00850D57" w:rsidP="007A2DFE">
            <w:pPr>
              <w:pStyle w:val="afa"/>
              <w:rPr>
                <w:lang w:bidi="ar-SA"/>
              </w:rPr>
            </w:pPr>
            <w:r w:rsidRPr="00DE3E28">
              <w:rPr>
                <w:lang w:bidi="ar-SA"/>
              </w:rPr>
              <w:t>Универсальная контрольная сыворотка (нормальный диапазон)</w:t>
            </w:r>
          </w:p>
        </w:tc>
        <w:tc>
          <w:tcPr>
            <w:tcW w:w="4649" w:type="dxa"/>
            <w:shd w:val="clear" w:color="auto" w:fill="auto"/>
          </w:tcPr>
          <w:p w:rsidR="00850D57" w:rsidRPr="00DE3E28" w:rsidRDefault="00850D57" w:rsidP="007A2DFE">
            <w:pPr>
              <w:pStyle w:val="afa"/>
              <w:rPr>
                <w:lang w:val="en-US" w:bidi="ar-SA"/>
              </w:rPr>
            </w:pPr>
            <w:r w:rsidRPr="00DE3E28">
              <w:rPr>
                <w:lang w:bidi="ar-SA"/>
              </w:rPr>
              <w:t xml:space="preserve">Универсальная контрольная сыворотка, изготовленная на основе человеческой матрицы и предназначенная для проведения </w:t>
            </w:r>
            <w:proofErr w:type="spellStart"/>
            <w:r w:rsidRPr="00DE3E28">
              <w:rPr>
                <w:lang w:bidi="ar-SA"/>
              </w:rPr>
              <w:t>внутрилабораторного</w:t>
            </w:r>
            <w:proofErr w:type="spellEnd"/>
            <w:r w:rsidRPr="00DE3E28">
              <w:rPr>
                <w:lang w:bidi="ar-SA"/>
              </w:rPr>
              <w:t xml:space="preserve"> контроля при определении более 30 параметров (в том числе Панкреатическая амилаза,  </w:t>
            </w:r>
            <w:proofErr w:type="spellStart"/>
            <w:r w:rsidRPr="00DE3E28">
              <w:rPr>
                <w:lang w:bidi="ar-SA"/>
              </w:rPr>
              <w:t>Холинэстераза</w:t>
            </w:r>
            <w:proofErr w:type="spellEnd"/>
            <w:r w:rsidRPr="00DE3E28">
              <w:rPr>
                <w:lang w:bidi="ar-SA"/>
              </w:rPr>
              <w:t xml:space="preserve">,  ГЛДГ, </w:t>
            </w:r>
            <w:proofErr w:type="gramStart"/>
            <w:r w:rsidRPr="00DE3E28">
              <w:rPr>
                <w:lang w:bidi="ar-SA"/>
              </w:rPr>
              <w:t>α-</w:t>
            </w:r>
            <w:proofErr w:type="gramEnd"/>
            <w:r w:rsidRPr="00DE3E28">
              <w:rPr>
                <w:lang w:bidi="ar-SA"/>
              </w:rPr>
              <w:t xml:space="preserve">ГБДГ, ЛПВП, ЛПНП,  </w:t>
            </w:r>
            <w:proofErr w:type="spellStart"/>
            <w:r w:rsidRPr="00DE3E28">
              <w:rPr>
                <w:lang w:bidi="ar-SA"/>
              </w:rPr>
              <w:t>Лактат</w:t>
            </w:r>
            <w:proofErr w:type="spellEnd"/>
            <w:r w:rsidRPr="00DE3E28">
              <w:rPr>
                <w:lang w:bidi="ar-SA"/>
              </w:rPr>
              <w:t xml:space="preserve">, Липаза, Магний, Фосфолипиды, </w:t>
            </w:r>
            <w:proofErr w:type="spellStart"/>
            <w:r w:rsidRPr="00DE3E28">
              <w:rPr>
                <w:lang w:bidi="ar-SA"/>
              </w:rPr>
              <w:t>Трансферрин</w:t>
            </w:r>
            <w:proofErr w:type="spellEnd"/>
            <w:r w:rsidRPr="00DE3E28">
              <w:rPr>
                <w:lang w:bidi="ar-SA"/>
              </w:rPr>
              <w:t xml:space="preserve">,  НЖСС, Калий (ферментативный метод), Натрий (ферментативный метод). Значения </w:t>
            </w:r>
            <w:proofErr w:type="spellStart"/>
            <w:r w:rsidRPr="00DE3E28">
              <w:rPr>
                <w:lang w:bidi="ar-SA"/>
              </w:rPr>
              <w:t>аналитов</w:t>
            </w:r>
            <w:proofErr w:type="spellEnd"/>
            <w:r w:rsidRPr="00DE3E28">
              <w:rPr>
                <w:lang w:bidi="ar-SA"/>
              </w:rPr>
              <w:t xml:space="preserve"> соответствуют физиологической норме. Стабильность параметров </w:t>
            </w:r>
            <w:proofErr w:type="spellStart"/>
            <w:r w:rsidRPr="00DE3E28">
              <w:rPr>
                <w:lang w:bidi="ar-SA"/>
              </w:rPr>
              <w:t>аналитов</w:t>
            </w:r>
            <w:proofErr w:type="spellEnd"/>
            <w:r w:rsidRPr="00DE3E28">
              <w:rPr>
                <w:lang w:bidi="ar-SA"/>
              </w:rPr>
              <w:t xml:space="preserve"> в растворенной контрольной сыворотке: не менее 30 дней при -20</w:t>
            </w:r>
            <w:proofErr w:type="gramStart"/>
            <w:r w:rsidRPr="00DE3E28">
              <w:rPr>
                <w:lang w:bidi="ar-SA"/>
              </w:rPr>
              <w:t>°С</w:t>
            </w:r>
            <w:proofErr w:type="gramEnd"/>
            <w:r w:rsidRPr="00DE3E28">
              <w:rPr>
                <w:lang w:bidi="ar-SA"/>
              </w:rPr>
              <w:t>, за исключением Билирубина (не менее 14 дней при -20°С при хранении в темноте). Фасовка: 5 мл.</w:t>
            </w:r>
          </w:p>
        </w:tc>
        <w:tc>
          <w:tcPr>
            <w:tcW w:w="1265" w:type="dxa"/>
            <w:shd w:val="clear" w:color="auto" w:fill="auto"/>
          </w:tcPr>
          <w:p w:rsidR="00850D57" w:rsidRPr="00DE3E28" w:rsidRDefault="00850D57" w:rsidP="007A2DFE">
            <w:pPr>
              <w:pStyle w:val="afa"/>
              <w:rPr>
                <w:lang w:bidi="ar-SA"/>
              </w:rPr>
            </w:pPr>
            <w:r w:rsidRPr="00DE3E28">
              <w:rPr>
                <w:lang w:bidi="ar-SA"/>
              </w:rPr>
              <w:t>флакон</w:t>
            </w:r>
          </w:p>
        </w:tc>
        <w:tc>
          <w:tcPr>
            <w:tcW w:w="1287" w:type="dxa"/>
            <w:shd w:val="clear" w:color="auto" w:fill="auto"/>
          </w:tcPr>
          <w:p w:rsidR="00850D57" w:rsidRPr="00DE3E28" w:rsidRDefault="00850D57" w:rsidP="007A2DFE">
            <w:pPr>
              <w:pStyle w:val="afa"/>
              <w:rPr>
                <w:lang w:bidi="ar-SA"/>
              </w:rPr>
            </w:pPr>
            <w:r w:rsidRPr="00DE3E28">
              <w:rPr>
                <w:lang w:bidi="ar-SA"/>
              </w:rPr>
              <w:t>35</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16</w:t>
            </w:r>
          </w:p>
        </w:tc>
        <w:tc>
          <w:tcPr>
            <w:tcW w:w="2281" w:type="dxa"/>
            <w:shd w:val="clear" w:color="auto" w:fill="auto"/>
          </w:tcPr>
          <w:p w:rsidR="00850D57" w:rsidRPr="00DE3E28" w:rsidRDefault="00850D57" w:rsidP="007A2DFE">
            <w:pPr>
              <w:pStyle w:val="afa"/>
            </w:pPr>
            <w:r w:rsidRPr="00DE3E28">
              <w:t xml:space="preserve">Краситель для окраски </w:t>
            </w:r>
            <w:proofErr w:type="spellStart"/>
            <w:r w:rsidRPr="00DE3E28">
              <w:t>ретикулоцитов</w:t>
            </w:r>
            <w:proofErr w:type="spellEnd"/>
          </w:p>
        </w:tc>
        <w:tc>
          <w:tcPr>
            <w:tcW w:w="4649" w:type="dxa"/>
            <w:shd w:val="clear" w:color="auto" w:fill="auto"/>
          </w:tcPr>
          <w:p w:rsidR="00850D57" w:rsidRPr="00DE3E28" w:rsidRDefault="00850D57" w:rsidP="007A2DFE">
            <w:pPr>
              <w:pStyle w:val="afa"/>
            </w:pPr>
            <w:proofErr w:type="gramStart"/>
            <w:r w:rsidRPr="00DE3E28">
              <w:t>Предназначен</w:t>
            </w:r>
            <w:proofErr w:type="gramEnd"/>
            <w:r w:rsidRPr="00DE3E28">
              <w:t xml:space="preserve"> для применения в качестве красителя </w:t>
            </w:r>
            <w:proofErr w:type="spellStart"/>
            <w:r w:rsidRPr="00DE3E28">
              <w:t>ретикулоцитов</w:t>
            </w:r>
            <w:proofErr w:type="spellEnd"/>
            <w:r w:rsidRPr="00DE3E28">
              <w:t xml:space="preserve"> </w:t>
            </w:r>
            <w:proofErr w:type="spellStart"/>
            <w:r w:rsidRPr="00DE3E28">
              <w:t>суправитальным</w:t>
            </w:r>
            <w:proofErr w:type="spellEnd"/>
            <w:r w:rsidRPr="00DE3E28">
              <w:t xml:space="preserve"> пробирочным методом. Краситель 1% раствор </w:t>
            </w:r>
            <w:proofErr w:type="gramStart"/>
            <w:r w:rsidRPr="00DE3E28">
              <w:t>бриллиантового</w:t>
            </w:r>
            <w:proofErr w:type="gramEnd"/>
            <w:r w:rsidRPr="00DE3E28">
              <w:t xml:space="preserve"> </w:t>
            </w:r>
            <w:proofErr w:type="spellStart"/>
            <w:r w:rsidRPr="00DE3E28">
              <w:t>крезилового</w:t>
            </w:r>
            <w:proofErr w:type="spellEnd"/>
            <w:r w:rsidRPr="00DE3E28">
              <w:t xml:space="preserve"> синего в </w:t>
            </w:r>
            <w:proofErr w:type="spellStart"/>
            <w:r w:rsidRPr="00DE3E28">
              <w:t>физрастворе</w:t>
            </w:r>
            <w:proofErr w:type="spellEnd"/>
            <w:r w:rsidRPr="00DE3E28">
              <w:t xml:space="preserve">. Флакон 50 мл. </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17</w:t>
            </w:r>
          </w:p>
        </w:tc>
        <w:tc>
          <w:tcPr>
            <w:tcW w:w="2281" w:type="dxa"/>
            <w:shd w:val="clear" w:color="auto" w:fill="auto"/>
          </w:tcPr>
          <w:p w:rsidR="00850D57" w:rsidRPr="00DE3E28" w:rsidRDefault="00850D57" w:rsidP="007A2DFE">
            <w:pPr>
              <w:pStyle w:val="afa"/>
            </w:pPr>
            <w:r w:rsidRPr="00DE3E28">
              <w:t xml:space="preserve">Набор для окраски по </w:t>
            </w:r>
            <w:proofErr w:type="spellStart"/>
            <w:r w:rsidRPr="00DE3E28">
              <w:t>Циль-Нильсену</w:t>
            </w:r>
            <w:proofErr w:type="spellEnd"/>
          </w:p>
        </w:tc>
        <w:tc>
          <w:tcPr>
            <w:tcW w:w="4649" w:type="dxa"/>
            <w:shd w:val="clear" w:color="auto" w:fill="auto"/>
          </w:tcPr>
          <w:p w:rsidR="00850D57" w:rsidRPr="00DE3E28" w:rsidRDefault="00850D57" w:rsidP="007A2DFE">
            <w:pPr>
              <w:pStyle w:val="afa"/>
              <w:rPr>
                <w:lang w:val="en-US"/>
              </w:rPr>
            </w:pPr>
            <w:r w:rsidRPr="00DE3E28">
              <w:t xml:space="preserve">Состав набор: Реагент 1: карболовый фуксин </w:t>
            </w:r>
            <w:proofErr w:type="spellStart"/>
            <w:r w:rsidRPr="00DE3E28">
              <w:t>Циля</w:t>
            </w:r>
            <w:proofErr w:type="spellEnd"/>
            <w:r w:rsidRPr="00DE3E28">
              <w:t xml:space="preserve"> - 1 </w:t>
            </w:r>
            <w:proofErr w:type="spellStart"/>
            <w:r w:rsidRPr="00DE3E28">
              <w:t>фл</w:t>
            </w:r>
            <w:proofErr w:type="spellEnd"/>
            <w:r w:rsidRPr="00DE3E28">
              <w:t>.</w:t>
            </w:r>
            <w:r w:rsidRPr="00DE3E28">
              <w:br/>
              <w:t xml:space="preserve">Реагент 2: солянокислый спирт  - 1 </w:t>
            </w:r>
            <w:proofErr w:type="spellStart"/>
            <w:r w:rsidRPr="00DE3E28">
              <w:t>фл</w:t>
            </w:r>
            <w:proofErr w:type="spellEnd"/>
            <w:r w:rsidRPr="00DE3E28">
              <w:t>,</w:t>
            </w:r>
            <w:r w:rsidRPr="00DE3E28">
              <w:br/>
              <w:t xml:space="preserve">раствор серной кислоты - 1 </w:t>
            </w:r>
            <w:proofErr w:type="spellStart"/>
            <w:r w:rsidRPr="00DE3E28">
              <w:t>фл</w:t>
            </w:r>
            <w:proofErr w:type="spellEnd"/>
            <w:r w:rsidRPr="00DE3E28">
              <w:t>.</w:t>
            </w:r>
            <w:r w:rsidRPr="00DE3E28">
              <w:br/>
            </w:r>
            <w:proofErr w:type="spellStart"/>
            <w:r w:rsidRPr="00DE3E28">
              <w:rPr>
                <w:lang w:val="en-US"/>
              </w:rPr>
              <w:t>Реагент</w:t>
            </w:r>
            <w:proofErr w:type="spellEnd"/>
            <w:r w:rsidRPr="00DE3E28">
              <w:rPr>
                <w:lang w:val="en-US"/>
              </w:rPr>
              <w:t xml:space="preserve"> 3: </w:t>
            </w:r>
            <w:proofErr w:type="spellStart"/>
            <w:r w:rsidRPr="00DE3E28">
              <w:rPr>
                <w:lang w:val="en-US"/>
              </w:rPr>
              <w:t>метиленовый</w:t>
            </w:r>
            <w:proofErr w:type="spellEnd"/>
            <w:r w:rsidRPr="00DE3E28">
              <w:rPr>
                <w:lang w:val="en-US"/>
              </w:rPr>
              <w:t xml:space="preserve"> </w:t>
            </w:r>
            <w:proofErr w:type="spellStart"/>
            <w:r w:rsidRPr="00DE3E28">
              <w:rPr>
                <w:lang w:val="en-US"/>
              </w:rPr>
              <w:t>синий</w:t>
            </w:r>
            <w:proofErr w:type="spellEnd"/>
            <w:r w:rsidRPr="00DE3E28">
              <w:rPr>
                <w:lang w:val="en-US"/>
              </w:rPr>
              <w:t xml:space="preserve"> - 1 </w:t>
            </w:r>
            <w:proofErr w:type="spellStart"/>
            <w:r w:rsidRPr="00DE3E28">
              <w:rPr>
                <w:lang w:val="en-US"/>
              </w:rPr>
              <w:t>фл</w:t>
            </w:r>
            <w:proofErr w:type="spellEnd"/>
            <w:r w:rsidRPr="00DE3E28">
              <w:rPr>
                <w:lang w:val="en-US"/>
              </w:rPr>
              <w:t>,</w:t>
            </w:r>
            <w:r w:rsidRPr="00DE3E28">
              <w:rPr>
                <w:lang w:val="en-US"/>
              </w:rPr>
              <w:br/>
            </w:r>
            <w:proofErr w:type="spellStart"/>
            <w:r w:rsidRPr="00DE3E28">
              <w:rPr>
                <w:lang w:val="en-US"/>
              </w:rPr>
              <w:t>метиленовый</w:t>
            </w:r>
            <w:proofErr w:type="spellEnd"/>
            <w:r w:rsidRPr="00DE3E28">
              <w:rPr>
                <w:lang w:val="en-US"/>
              </w:rPr>
              <w:t xml:space="preserve"> </w:t>
            </w:r>
            <w:proofErr w:type="spellStart"/>
            <w:r w:rsidRPr="00DE3E28">
              <w:rPr>
                <w:lang w:val="en-US"/>
              </w:rPr>
              <w:t>синий</w:t>
            </w:r>
            <w:proofErr w:type="spellEnd"/>
            <w:r w:rsidRPr="00DE3E28">
              <w:rPr>
                <w:lang w:val="en-US"/>
              </w:rPr>
              <w:t xml:space="preserve"> </w:t>
            </w:r>
            <w:proofErr w:type="spellStart"/>
            <w:r w:rsidRPr="00DE3E28">
              <w:rPr>
                <w:lang w:val="en-US"/>
              </w:rPr>
              <w:t>по</w:t>
            </w:r>
            <w:proofErr w:type="spellEnd"/>
            <w:r w:rsidRPr="00DE3E28">
              <w:rPr>
                <w:lang w:val="en-US"/>
              </w:rPr>
              <w:t xml:space="preserve"> </w:t>
            </w:r>
            <w:proofErr w:type="spellStart"/>
            <w:r w:rsidRPr="00DE3E28">
              <w:rPr>
                <w:lang w:val="en-US"/>
              </w:rPr>
              <w:t>Леффлеру</w:t>
            </w:r>
            <w:proofErr w:type="spellEnd"/>
            <w:r w:rsidRPr="00DE3E28">
              <w:rPr>
                <w:lang w:val="en-US"/>
              </w:rPr>
              <w:t xml:space="preserve">  - 1 </w:t>
            </w:r>
            <w:proofErr w:type="spellStart"/>
            <w:r w:rsidRPr="00DE3E28">
              <w:rPr>
                <w:lang w:val="en-US"/>
              </w:rPr>
              <w:t>фл</w:t>
            </w:r>
            <w:proofErr w:type="spellEnd"/>
            <w:r w:rsidRPr="00DE3E28">
              <w:rPr>
                <w:lang w:val="en-US"/>
              </w:rPr>
              <w:t xml:space="preserve"> </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18</w:t>
            </w:r>
          </w:p>
        </w:tc>
        <w:tc>
          <w:tcPr>
            <w:tcW w:w="2281" w:type="dxa"/>
            <w:shd w:val="clear" w:color="auto" w:fill="auto"/>
          </w:tcPr>
          <w:p w:rsidR="00850D57" w:rsidRPr="00DE3E28" w:rsidRDefault="00850D57" w:rsidP="007A2DFE">
            <w:pPr>
              <w:pStyle w:val="afa"/>
            </w:pPr>
            <w:r w:rsidRPr="00DE3E28">
              <w:t xml:space="preserve">Кюветы  </w:t>
            </w:r>
            <w:proofErr w:type="spellStart"/>
            <w:r w:rsidRPr="00DE3E28">
              <w:t>Диагон</w:t>
            </w:r>
            <w:proofErr w:type="spellEnd"/>
            <w:r w:rsidRPr="00DE3E28">
              <w:t xml:space="preserve"> </w:t>
            </w:r>
          </w:p>
        </w:tc>
        <w:tc>
          <w:tcPr>
            <w:tcW w:w="4649" w:type="dxa"/>
            <w:shd w:val="clear" w:color="auto" w:fill="auto"/>
          </w:tcPr>
          <w:p w:rsidR="00850D57" w:rsidRPr="00DE3E28" w:rsidRDefault="00850D57" w:rsidP="007A2DFE">
            <w:pPr>
              <w:pStyle w:val="afa"/>
            </w:pPr>
            <w:r w:rsidRPr="00DE3E28">
              <w:t xml:space="preserve">Реакционные кюветы с объемом общей реакционной смеси  75 </w:t>
            </w:r>
            <w:proofErr w:type="spellStart"/>
            <w:r w:rsidRPr="00DE3E28">
              <w:t>мкл</w:t>
            </w:r>
            <w:proofErr w:type="spellEnd"/>
            <w:r w:rsidRPr="00DE3E28">
              <w:t xml:space="preserve">. Кюветы для </w:t>
            </w:r>
            <w:proofErr w:type="spellStart"/>
            <w:r w:rsidRPr="00DE3E28">
              <w:t>клоттинговых</w:t>
            </w:r>
            <w:proofErr w:type="spellEnd"/>
            <w:r w:rsidRPr="00DE3E28">
              <w:t xml:space="preserve">,  </w:t>
            </w:r>
            <w:proofErr w:type="spellStart"/>
            <w:r w:rsidRPr="00DE3E28">
              <w:t>ихромогенных</w:t>
            </w:r>
            <w:proofErr w:type="spellEnd"/>
            <w:r w:rsidRPr="00DE3E28">
              <w:t xml:space="preserve">, и </w:t>
            </w:r>
            <w:proofErr w:type="spellStart"/>
            <w:r w:rsidRPr="00DE3E28">
              <w:t>иммунотурбидиметрических</w:t>
            </w:r>
            <w:proofErr w:type="spellEnd"/>
            <w:r w:rsidRPr="00DE3E28">
              <w:t xml:space="preserve"> измерений  благодаря специальному режиму регистрации реакции развития сгустка, не прибегая к использованию отдельного оптического блока для хромогенных реакций. Общий реакционный объем:</w:t>
            </w:r>
            <w:r w:rsidRPr="00DE3E28">
              <w:br/>
              <w:t xml:space="preserve">Минимальный - 75 </w:t>
            </w:r>
            <w:proofErr w:type="spellStart"/>
            <w:r w:rsidRPr="00DE3E28">
              <w:t>мкл</w:t>
            </w:r>
            <w:proofErr w:type="spellEnd"/>
            <w:r w:rsidRPr="00DE3E28">
              <w:t xml:space="preserve">,              </w:t>
            </w:r>
            <w:r w:rsidRPr="00DE3E28">
              <w:br/>
              <w:t xml:space="preserve">Максимальный - 500 </w:t>
            </w:r>
            <w:proofErr w:type="spellStart"/>
            <w:r w:rsidRPr="00DE3E28">
              <w:t>мкл</w:t>
            </w:r>
            <w:proofErr w:type="spellEnd"/>
            <w:proofErr w:type="gramStart"/>
            <w:r w:rsidRPr="00DE3E28">
              <w:t xml:space="preserve"> .</w:t>
            </w:r>
            <w:proofErr w:type="gramEnd"/>
            <w:r w:rsidRPr="00DE3E28">
              <w:t xml:space="preserve"> В </w:t>
            </w:r>
            <w:proofErr w:type="spellStart"/>
            <w:r w:rsidRPr="00DE3E28">
              <w:t>упаковкаовке</w:t>
            </w:r>
            <w:proofErr w:type="spellEnd"/>
            <w:r w:rsidRPr="00DE3E28">
              <w:t xml:space="preserve"> 500 </w:t>
            </w:r>
            <w:proofErr w:type="spellStart"/>
            <w:r w:rsidRPr="00DE3E28">
              <w:t>шт</w:t>
            </w:r>
            <w:proofErr w:type="spellEnd"/>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5</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19</w:t>
            </w:r>
          </w:p>
        </w:tc>
        <w:tc>
          <w:tcPr>
            <w:tcW w:w="2281" w:type="dxa"/>
            <w:shd w:val="clear" w:color="auto" w:fill="auto"/>
          </w:tcPr>
          <w:p w:rsidR="00850D57" w:rsidRPr="00DE3E28" w:rsidRDefault="00850D57" w:rsidP="007A2DFE">
            <w:pPr>
              <w:pStyle w:val="afa"/>
            </w:pPr>
            <w:r w:rsidRPr="00DE3E28">
              <w:t xml:space="preserve">Кюветы для биохимического </w:t>
            </w:r>
            <w:r w:rsidRPr="00DE3E28">
              <w:lastRenderedPageBreak/>
              <w:t>анализатора (</w:t>
            </w:r>
            <w:proofErr w:type="spellStart"/>
            <w:r w:rsidRPr="00DE3E28">
              <w:t>мультикюветный</w:t>
            </w:r>
            <w:proofErr w:type="spellEnd"/>
            <w:r w:rsidRPr="00DE3E28">
              <w:t xml:space="preserve"> трек)</w:t>
            </w:r>
          </w:p>
        </w:tc>
        <w:tc>
          <w:tcPr>
            <w:tcW w:w="4649" w:type="dxa"/>
            <w:shd w:val="clear" w:color="auto" w:fill="auto"/>
          </w:tcPr>
          <w:p w:rsidR="00850D57" w:rsidRPr="00DE3E28" w:rsidRDefault="00850D57" w:rsidP="007A2DFE">
            <w:pPr>
              <w:pStyle w:val="afa"/>
            </w:pPr>
            <w:r w:rsidRPr="00DE3E28">
              <w:lastRenderedPageBreak/>
              <w:t xml:space="preserve">Назначение:  Проведение химической реакции и измерение оптической плотности реакционной </w:t>
            </w:r>
            <w:r w:rsidRPr="00DE3E28">
              <w:lastRenderedPageBreak/>
              <w:t xml:space="preserve">смеси на биохимическом анализаторе </w:t>
            </w:r>
            <w:proofErr w:type="spellStart"/>
            <w:r w:rsidRPr="00DE3E28">
              <w:t>Clima</w:t>
            </w:r>
            <w:proofErr w:type="spellEnd"/>
            <w:r w:rsidRPr="00DE3E28">
              <w:t xml:space="preserve"> MC-15.  Материал: Кристаллический полиэтилен.   Объем пробы:  </w:t>
            </w:r>
            <w:r>
              <w:t xml:space="preserve">5- 10 </w:t>
            </w:r>
            <w:proofErr w:type="spellStart"/>
            <w:r>
              <w:t>мкл</w:t>
            </w:r>
            <w:proofErr w:type="spellEnd"/>
            <w:r>
              <w:t>.  Объем реагента: 0,5</w:t>
            </w:r>
            <w:r w:rsidRPr="00DE3E28">
              <w:t xml:space="preserve"> 1 мл.  Фасовка:  Упаковка в полиэтиленовые пакеты по 5 штук, по 20 пакетов в картонную коробку.  </w:t>
            </w:r>
          </w:p>
        </w:tc>
        <w:tc>
          <w:tcPr>
            <w:tcW w:w="1265" w:type="dxa"/>
            <w:shd w:val="clear" w:color="auto" w:fill="auto"/>
          </w:tcPr>
          <w:p w:rsidR="00850D57" w:rsidRPr="00DE3E28" w:rsidRDefault="00850D57" w:rsidP="007A2DFE">
            <w:pPr>
              <w:pStyle w:val="afa"/>
            </w:pPr>
            <w:r w:rsidRPr="00DE3E28">
              <w:lastRenderedPageBreak/>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lastRenderedPageBreak/>
              <w:t>20</w:t>
            </w:r>
          </w:p>
        </w:tc>
        <w:tc>
          <w:tcPr>
            <w:tcW w:w="2281" w:type="dxa"/>
            <w:shd w:val="clear" w:color="auto" w:fill="auto"/>
          </w:tcPr>
          <w:p w:rsidR="00850D57" w:rsidRPr="00DE3E28" w:rsidRDefault="00850D57" w:rsidP="007A2DFE">
            <w:pPr>
              <w:pStyle w:val="afa"/>
            </w:pPr>
            <w:r w:rsidRPr="00DE3E28">
              <w:t xml:space="preserve">Микрокюветы для анализатора диагностики </w:t>
            </w:r>
            <w:proofErr w:type="spellStart"/>
            <w:r w:rsidRPr="00DE3E28">
              <w:t>микроальбуминурии</w:t>
            </w:r>
            <w:proofErr w:type="spellEnd"/>
            <w:r w:rsidRPr="00DE3E28">
              <w:t xml:space="preserve"> фирмы </w:t>
            </w:r>
            <w:proofErr w:type="spellStart"/>
            <w:r w:rsidRPr="00DE3E28">
              <w:t>HemoCue</w:t>
            </w:r>
            <w:proofErr w:type="spellEnd"/>
          </w:p>
        </w:tc>
        <w:tc>
          <w:tcPr>
            <w:tcW w:w="4649" w:type="dxa"/>
            <w:shd w:val="clear" w:color="auto" w:fill="auto"/>
          </w:tcPr>
          <w:p w:rsidR="00850D57" w:rsidRPr="00DE3E28" w:rsidRDefault="00850D57" w:rsidP="007A2DFE">
            <w:pPr>
              <w:pStyle w:val="afa"/>
            </w:pPr>
            <w:proofErr w:type="gramStart"/>
            <w:r w:rsidRPr="00DE3E28">
              <w:t>Самозаполняющаяся</w:t>
            </w:r>
            <w:proofErr w:type="gramEnd"/>
            <w:r w:rsidRPr="00DE3E28">
              <w:t xml:space="preserve"> одноразовая микрокювета из полистирола.  Объем - не более 18 </w:t>
            </w:r>
            <w:proofErr w:type="spellStart"/>
            <w:r w:rsidRPr="00DE3E28">
              <w:t>мкл</w:t>
            </w:r>
            <w:proofErr w:type="spellEnd"/>
            <w:r w:rsidRPr="00DE3E28">
              <w:t>.</w:t>
            </w:r>
          </w:p>
          <w:p w:rsidR="00850D57" w:rsidRPr="00DE3E28" w:rsidRDefault="00850D57" w:rsidP="007A2DFE">
            <w:pPr>
              <w:pStyle w:val="afa"/>
            </w:pPr>
            <w:r w:rsidRPr="00DE3E28">
              <w:t xml:space="preserve"> </w:t>
            </w:r>
            <w:r w:rsidRPr="00DE3E28">
              <w:rPr>
                <w:lang w:val="en-US"/>
              </w:rPr>
              <w:t>C</w:t>
            </w:r>
            <w:r w:rsidRPr="00DE3E28">
              <w:t xml:space="preserve">одержит сухие реагенты на внутренней поверхности стенок (11% - антитело </w:t>
            </w:r>
            <w:proofErr w:type="spellStart"/>
            <w:r w:rsidRPr="00DE3E28">
              <w:t>поликлональное</w:t>
            </w:r>
            <w:proofErr w:type="spellEnd"/>
            <w:r w:rsidRPr="00DE3E28">
              <w:t xml:space="preserve">, 35% </w:t>
            </w:r>
            <w:proofErr w:type="spellStart"/>
            <w:r w:rsidRPr="00DE3E28">
              <w:t>пневмоэнцефалограмма</w:t>
            </w:r>
            <w:proofErr w:type="spellEnd"/>
            <w:r w:rsidRPr="00DE3E28">
              <w:t xml:space="preserve">, 18% буфер </w:t>
            </w:r>
            <w:proofErr w:type="spellStart"/>
            <w:r w:rsidRPr="00DE3E28">
              <w:t>хлороводорода</w:t>
            </w:r>
            <w:proofErr w:type="spellEnd"/>
            <w:r w:rsidRPr="00DE3E28">
              <w:t>, 2% полимер, 33% инертный наполнитель).</w:t>
            </w:r>
          </w:p>
          <w:p w:rsidR="00850D57" w:rsidRPr="00DE3E28" w:rsidRDefault="00850D57" w:rsidP="007A2DFE">
            <w:pPr>
              <w:pStyle w:val="afa"/>
            </w:pPr>
            <w:proofErr w:type="spellStart"/>
            <w:r w:rsidRPr="00DE3E28">
              <w:t>Упаковкаовка</w:t>
            </w:r>
            <w:proofErr w:type="spellEnd"/>
            <w:r w:rsidRPr="00DE3E28">
              <w:t xml:space="preserve">: 2 коробки по 25 микрокювет. </w:t>
            </w:r>
          </w:p>
          <w:p w:rsidR="00850D57" w:rsidRPr="00DE3E28" w:rsidRDefault="00850D57" w:rsidP="007A2DFE">
            <w:pPr>
              <w:pStyle w:val="afa"/>
              <w:rPr>
                <w:b/>
              </w:rPr>
            </w:pPr>
            <w:r w:rsidRPr="00DE3E28">
              <w:t xml:space="preserve"> Условия транспортировки  и хранения при температуре от +2 до +8</w:t>
            </w:r>
            <w:proofErr w:type="gramStart"/>
            <w:r w:rsidRPr="00DE3E28">
              <w:sym w:font="Symbol" w:char="00B0"/>
            </w:r>
            <w:r w:rsidRPr="00DE3E28">
              <w:t>С</w:t>
            </w:r>
            <w:proofErr w:type="gramEnd"/>
            <w:r w:rsidRPr="00DE3E28">
              <w:t xml:space="preserve"> (не замораживать). </w:t>
            </w:r>
          </w:p>
          <w:p w:rsidR="00850D57" w:rsidRPr="00DE3E28" w:rsidRDefault="00850D57" w:rsidP="007A2DFE">
            <w:pPr>
              <w:pStyle w:val="afa"/>
            </w:pPr>
            <w:r w:rsidRPr="00DE3E28">
              <w:t xml:space="preserve">Совместимость с анализаторами для диагностики </w:t>
            </w:r>
            <w:proofErr w:type="spellStart"/>
            <w:r w:rsidRPr="00DE3E28">
              <w:t>микроальбуминурии</w:t>
            </w:r>
            <w:proofErr w:type="spellEnd"/>
            <w:r w:rsidRPr="00DE3E28">
              <w:t xml:space="preserve"> </w:t>
            </w:r>
            <w:proofErr w:type="spellStart"/>
            <w:r w:rsidRPr="00DE3E28">
              <w:t>HemoCue</w:t>
            </w:r>
            <w:proofErr w:type="spellEnd"/>
            <w:r w:rsidRPr="00DE3E28">
              <w:t xml:space="preserve"> </w:t>
            </w:r>
            <w:r w:rsidRPr="00DE3E28">
              <w:rPr>
                <w:lang w:val="en-US"/>
              </w:rPr>
              <w:t>Albumin</w:t>
            </w:r>
            <w:r w:rsidRPr="00DE3E28">
              <w:t xml:space="preserve"> 201, имеющимися у заказчика.</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21</w:t>
            </w:r>
          </w:p>
        </w:tc>
        <w:tc>
          <w:tcPr>
            <w:tcW w:w="2281" w:type="dxa"/>
            <w:shd w:val="clear" w:color="auto" w:fill="auto"/>
          </w:tcPr>
          <w:p w:rsidR="00850D57" w:rsidRPr="00DE3E28" w:rsidRDefault="00850D57" w:rsidP="007A2DFE">
            <w:pPr>
              <w:pStyle w:val="afa"/>
            </w:pPr>
            <w:r w:rsidRPr="00DE3E28">
              <w:t>Тест для определения антител к кардиолипиновому  антигену</w:t>
            </w:r>
          </w:p>
        </w:tc>
        <w:tc>
          <w:tcPr>
            <w:tcW w:w="4649" w:type="dxa"/>
            <w:shd w:val="clear" w:color="auto" w:fill="auto"/>
          </w:tcPr>
          <w:p w:rsidR="00850D57" w:rsidRPr="00DE3E28" w:rsidRDefault="00850D57" w:rsidP="007A2DFE">
            <w:pPr>
              <w:pStyle w:val="afa"/>
              <w:rPr>
                <w:lang w:val="en-US"/>
              </w:rPr>
            </w:pPr>
            <w:proofErr w:type="spellStart"/>
            <w:r w:rsidRPr="00DE3E28">
              <w:t>Флоккуляционный</w:t>
            </w:r>
            <w:proofErr w:type="spellEnd"/>
            <w:r w:rsidRPr="00DE3E28">
              <w:t xml:space="preserve"> экспресс-тест для качественного и полуколичественного определения антител к кардиолипиновому антигену в сыворотке или плазме крови человека. Набор должен содержать реагенты, достаточные для выполнения 500 определений. Состав набора: Суспензия антигенного реагента (флакон с белой крышкой) - суспензия кардиолипинового антигена с добавкой угольных микрочастиц (0,3%) (</w:t>
            </w:r>
            <w:r w:rsidRPr="00DE3E28">
              <w:rPr>
                <w:lang w:val="en-US"/>
              </w:rPr>
              <w:t>AGS</w:t>
            </w:r>
            <w:r w:rsidRPr="00DE3E28">
              <w:t>) - 500; положительный контроль (флакон с красной капельницей) - стабилизированная жидкая сыворотка, дающая положительную реакцию с антигенным реагентом (</w:t>
            </w:r>
            <w:r w:rsidRPr="00DE3E28">
              <w:rPr>
                <w:lang w:val="en-US"/>
              </w:rPr>
              <w:t>PC</w:t>
            </w:r>
            <w:r w:rsidRPr="00DE3E28">
              <w:t>) - 1×1,0 мл (содержат 0,095% азида натрия в качестве консерванта); отрицательный контроль (флакон с зеленой капельницей) Стабилизированная жидкая сыворотка, дающая отрицательную реакцию с антигенным реагентом (</w:t>
            </w:r>
            <w:r w:rsidRPr="00DE3E28">
              <w:rPr>
                <w:lang w:val="en-US"/>
              </w:rPr>
              <w:t>NC</w:t>
            </w:r>
            <w:r w:rsidRPr="00DE3E28">
              <w:t xml:space="preserve">) - 1×1,0 мл (содержат 0,095% азида натрия в качестве консерванта); слайды одноразовые с 10 тестовыми ячейками  - 50 </w:t>
            </w:r>
            <w:proofErr w:type="spellStart"/>
            <w:proofErr w:type="gramStart"/>
            <w:r w:rsidRPr="00DE3E28">
              <w:t>шт</w:t>
            </w:r>
            <w:proofErr w:type="spellEnd"/>
            <w:proofErr w:type="gramEnd"/>
            <w:r w:rsidRPr="00DE3E28">
              <w:t xml:space="preserve">; пипетки одноразовые на 50 </w:t>
            </w:r>
            <w:proofErr w:type="spellStart"/>
            <w:r w:rsidRPr="00DE3E28">
              <w:t>мкл</w:t>
            </w:r>
            <w:proofErr w:type="spellEnd"/>
            <w:r w:rsidRPr="00DE3E28">
              <w:t xml:space="preserve"> для сыворотки или плазмы - 500 шт.; игла для флакона-дозатора для </w:t>
            </w:r>
            <w:r w:rsidRPr="00DE3E28">
              <w:rPr>
                <w:lang w:val="en-US"/>
              </w:rPr>
              <w:t>AGS</w:t>
            </w:r>
            <w:r w:rsidRPr="00DE3E28">
              <w:t xml:space="preserve"> (16 </w:t>
            </w:r>
            <w:proofErr w:type="spellStart"/>
            <w:r w:rsidRPr="00DE3E28">
              <w:t>мкл</w:t>
            </w:r>
            <w:proofErr w:type="spellEnd"/>
            <w:r w:rsidRPr="00DE3E28">
              <w:t xml:space="preserve">) - 1 шт.; флакон дозатор - 1 шт. </w:t>
            </w:r>
            <w:proofErr w:type="spellStart"/>
            <w:r w:rsidRPr="00DE3E28">
              <w:rPr>
                <w:lang w:val="en-US"/>
              </w:rPr>
              <w:t>Все</w:t>
            </w:r>
            <w:proofErr w:type="spellEnd"/>
            <w:r w:rsidRPr="00DE3E28">
              <w:rPr>
                <w:lang w:val="en-US"/>
              </w:rPr>
              <w:t xml:space="preserve"> </w:t>
            </w:r>
            <w:proofErr w:type="spellStart"/>
            <w:r w:rsidRPr="00DE3E28">
              <w:rPr>
                <w:lang w:val="en-US"/>
              </w:rPr>
              <w:t>реагенты</w:t>
            </w:r>
            <w:proofErr w:type="spellEnd"/>
            <w:r w:rsidRPr="00DE3E28">
              <w:rPr>
                <w:lang w:val="en-US"/>
              </w:rPr>
              <w:t xml:space="preserve"> </w:t>
            </w:r>
            <w:proofErr w:type="spellStart"/>
            <w:r w:rsidRPr="00DE3E28">
              <w:rPr>
                <w:lang w:val="en-US"/>
              </w:rPr>
              <w:t>готовы</w:t>
            </w:r>
            <w:proofErr w:type="spellEnd"/>
            <w:r w:rsidRPr="00DE3E28">
              <w:rPr>
                <w:lang w:val="en-US"/>
              </w:rPr>
              <w:t xml:space="preserve"> к </w:t>
            </w:r>
            <w:proofErr w:type="spellStart"/>
            <w:r w:rsidRPr="00DE3E28">
              <w:rPr>
                <w:lang w:val="en-US"/>
              </w:rPr>
              <w:t>применению</w:t>
            </w:r>
            <w:proofErr w:type="spellEnd"/>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4</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22</w:t>
            </w:r>
          </w:p>
        </w:tc>
        <w:tc>
          <w:tcPr>
            <w:tcW w:w="2281" w:type="dxa"/>
            <w:shd w:val="clear" w:color="auto" w:fill="auto"/>
          </w:tcPr>
          <w:p w:rsidR="00850D57" w:rsidRPr="00DE3E28" w:rsidRDefault="00850D57" w:rsidP="007A2DFE">
            <w:pPr>
              <w:pStyle w:val="afa"/>
            </w:pPr>
            <w:r>
              <w:t>Набор реагентов для количественного определения антигена СА 125</w:t>
            </w:r>
          </w:p>
        </w:tc>
        <w:tc>
          <w:tcPr>
            <w:tcW w:w="4649" w:type="dxa"/>
            <w:shd w:val="clear" w:color="auto" w:fill="auto"/>
          </w:tcPr>
          <w:p w:rsidR="00850D57" w:rsidRPr="004275CA" w:rsidRDefault="00850D57" w:rsidP="007A2DFE">
            <w:pPr>
              <w:pStyle w:val="afa"/>
            </w:pPr>
            <w:r w:rsidRPr="004275CA">
              <w:t xml:space="preserve">Набор реагентов и </w:t>
            </w:r>
            <w:proofErr w:type="gramStart"/>
            <w:r w:rsidRPr="004275CA">
              <w:t>других</w:t>
            </w:r>
            <w:proofErr w:type="gramEnd"/>
            <w:r w:rsidRPr="004275CA">
              <w:t xml:space="preserve"> связанных с ними материалов, предназначенный для качественного и/или количественного определения ракового антигена 125 (</w:t>
            </w:r>
            <w:proofErr w:type="spellStart"/>
            <w:r>
              <w:t>Cancer</w:t>
            </w:r>
            <w:proofErr w:type="spellEnd"/>
            <w:r w:rsidRPr="004275CA">
              <w:t xml:space="preserve"> </w:t>
            </w:r>
            <w:proofErr w:type="spellStart"/>
            <w:r>
              <w:t>antigen</w:t>
            </w:r>
            <w:proofErr w:type="spellEnd"/>
            <w:r w:rsidRPr="004275CA">
              <w:t xml:space="preserve"> 125 (</w:t>
            </w:r>
            <w:r>
              <w:t>CA</w:t>
            </w:r>
            <w:r w:rsidRPr="004275CA">
              <w:t>125), маркера, обычно ассоциированного с раком яичников, в клиническом образце методом иммуноферментного анализа (ИФА)</w:t>
            </w:r>
          </w:p>
          <w:p w:rsidR="00850D57" w:rsidRDefault="00850D57" w:rsidP="007A2DFE">
            <w:pPr>
              <w:pStyle w:val="afa"/>
            </w:pPr>
            <w:r>
              <w:t>Количество выполняемых тестов ≥ 96 штук.</w:t>
            </w:r>
          </w:p>
          <w:p w:rsidR="00850D57" w:rsidRPr="00DE3E28" w:rsidRDefault="00850D57" w:rsidP="007A2DFE">
            <w:pPr>
              <w:pStyle w:val="afa"/>
            </w:pPr>
            <w:r>
              <w:t xml:space="preserve">Для ручной постановки анализа и анализаторов открытого </w:t>
            </w:r>
            <w:proofErr w:type="spellStart"/>
            <w:r>
              <w:t>типа</w:t>
            </w:r>
            <w:proofErr w:type="gramStart"/>
            <w:r>
              <w:t>.К</w:t>
            </w:r>
            <w:proofErr w:type="gramEnd"/>
            <w:r>
              <w:t>оличество</w:t>
            </w:r>
            <w:proofErr w:type="spellEnd"/>
            <w:r>
              <w:t xml:space="preserve"> анализируемой сыворотки  50 </w:t>
            </w:r>
            <w:proofErr w:type="spellStart"/>
            <w:r>
              <w:t>мкл.Диапазон</w:t>
            </w:r>
            <w:proofErr w:type="spellEnd"/>
            <w:r>
              <w:t xml:space="preserve"> определения концентраций   0-500 ЕД/</w:t>
            </w:r>
            <w:proofErr w:type="spellStart"/>
            <w:r>
              <w:t>мл.Чувствительность</w:t>
            </w:r>
            <w:proofErr w:type="spellEnd"/>
            <w:r>
              <w:t xml:space="preserve">  1,5 ЕД/мл   .Срок годности набора на момент поставки 12 месяцев</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23</w:t>
            </w:r>
          </w:p>
        </w:tc>
        <w:tc>
          <w:tcPr>
            <w:tcW w:w="2281" w:type="dxa"/>
            <w:shd w:val="clear" w:color="auto" w:fill="auto"/>
          </w:tcPr>
          <w:p w:rsidR="00850D57" w:rsidRPr="00DE3E28" w:rsidRDefault="00850D57" w:rsidP="007A2DFE">
            <w:pPr>
              <w:pStyle w:val="afa"/>
            </w:pPr>
            <w:r w:rsidRPr="00DE3E28">
              <w:t xml:space="preserve">Набор для </w:t>
            </w:r>
            <w:proofErr w:type="spellStart"/>
            <w:r>
              <w:t>количественнного</w:t>
            </w:r>
            <w:proofErr w:type="spellEnd"/>
            <w:r>
              <w:t xml:space="preserve"> </w:t>
            </w:r>
            <w:r w:rsidRPr="00DE3E28">
              <w:t xml:space="preserve">определения </w:t>
            </w:r>
            <w:r>
              <w:t xml:space="preserve">общего </w:t>
            </w:r>
            <w:proofErr w:type="spellStart"/>
            <w:r>
              <w:t>простатспецифического</w:t>
            </w:r>
            <w:proofErr w:type="spellEnd"/>
            <w:r>
              <w:t xml:space="preserve"> антигена</w:t>
            </w:r>
          </w:p>
        </w:tc>
        <w:tc>
          <w:tcPr>
            <w:tcW w:w="4649" w:type="dxa"/>
            <w:shd w:val="clear" w:color="auto" w:fill="auto"/>
          </w:tcPr>
          <w:p w:rsidR="00850D57" w:rsidRPr="004275CA" w:rsidRDefault="00850D57" w:rsidP="007A2DFE">
            <w:pPr>
              <w:pStyle w:val="afa"/>
            </w:pPr>
            <w:r w:rsidRPr="004275CA">
              <w:t xml:space="preserve">Набор реагентов и </w:t>
            </w:r>
            <w:proofErr w:type="gramStart"/>
            <w:r w:rsidRPr="004275CA">
              <w:t>других</w:t>
            </w:r>
            <w:proofErr w:type="gramEnd"/>
            <w:r w:rsidRPr="004275CA">
              <w:t xml:space="preserve"> связанных с ними материалов, предназначенный для качественного и/или количественного определения общего простатического специфического антигена (</w:t>
            </w:r>
            <w:proofErr w:type="spellStart"/>
            <w:r>
              <w:t>prostate</w:t>
            </w:r>
            <w:proofErr w:type="spellEnd"/>
            <w:r w:rsidRPr="004275CA">
              <w:t xml:space="preserve"> </w:t>
            </w:r>
            <w:proofErr w:type="spellStart"/>
            <w:r>
              <w:t>specific</w:t>
            </w:r>
            <w:proofErr w:type="spellEnd"/>
            <w:r w:rsidRPr="004275CA">
              <w:t xml:space="preserve"> </w:t>
            </w:r>
            <w:proofErr w:type="spellStart"/>
            <w:r>
              <w:t>antigen</w:t>
            </w:r>
            <w:proofErr w:type="spellEnd"/>
            <w:r w:rsidRPr="004275CA">
              <w:t xml:space="preserve">, </w:t>
            </w:r>
            <w:r>
              <w:t>PSA</w:t>
            </w:r>
            <w:r w:rsidRPr="004275CA">
              <w:t>, ПСА) в клиническом образце с использованием метода иммуноферментного анализа (ИФА)</w:t>
            </w:r>
          </w:p>
          <w:p w:rsidR="00850D57" w:rsidRDefault="00850D57" w:rsidP="007A2DFE">
            <w:pPr>
              <w:pStyle w:val="afa"/>
            </w:pPr>
            <w:r>
              <w:t>Количество выполняемых тестов ≥ 96 штук.</w:t>
            </w:r>
          </w:p>
          <w:p w:rsidR="00850D57" w:rsidRPr="00DE3E28" w:rsidRDefault="00850D57" w:rsidP="007A2DFE">
            <w:pPr>
              <w:pStyle w:val="afa"/>
            </w:pPr>
            <w:r>
              <w:t xml:space="preserve">Назначение: Для ручной постановки и анализаторов открытого </w:t>
            </w:r>
            <w:proofErr w:type="spellStart"/>
            <w:r>
              <w:t>типа</w:t>
            </w:r>
            <w:proofErr w:type="gramStart"/>
            <w:r>
              <w:t>.К</w:t>
            </w:r>
            <w:proofErr w:type="gramEnd"/>
            <w:r>
              <w:t>оличество</w:t>
            </w:r>
            <w:proofErr w:type="spellEnd"/>
            <w:r>
              <w:t xml:space="preserve"> анализируемой сыворотки  50 </w:t>
            </w:r>
            <w:proofErr w:type="spellStart"/>
            <w:r>
              <w:t>мкл.Диапазон</w:t>
            </w:r>
            <w:proofErr w:type="spellEnd"/>
            <w:r>
              <w:t xml:space="preserve"> </w:t>
            </w:r>
            <w:r>
              <w:lastRenderedPageBreak/>
              <w:t xml:space="preserve">определения концентраций  0-25 </w:t>
            </w:r>
            <w:proofErr w:type="spellStart"/>
            <w:r>
              <w:t>нг</w:t>
            </w:r>
            <w:proofErr w:type="spellEnd"/>
            <w:r>
              <w:t>/</w:t>
            </w:r>
            <w:proofErr w:type="spellStart"/>
            <w:r>
              <w:t>мл.Чувствительность</w:t>
            </w:r>
            <w:proofErr w:type="spellEnd"/>
            <w:r>
              <w:t xml:space="preserve">  0,2 </w:t>
            </w:r>
            <w:proofErr w:type="spellStart"/>
            <w:r>
              <w:t>нг</w:t>
            </w:r>
            <w:proofErr w:type="spellEnd"/>
            <w:r>
              <w:t>/</w:t>
            </w:r>
            <w:proofErr w:type="spellStart"/>
            <w:r>
              <w:t>мл.Срок</w:t>
            </w:r>
            <w:proofErr w:type="spellEnd"/>
            <w:r>
              <w:t xml:space="preserve"> годности набора на момент поставки  12 месяцев</w:t>
            </w:r>
          </w:p>
        </w:tc>
        <w:tc>
          <w:tcPr>
            <w:tcW w:w="1265" w:type="dxa"/>
            <w:shd w:val="clear" w:color="auto" w:fill="auto"/>
          </w:tcPr>
          <w:p w:rsidR="00850D57" w:rsidRPr="00DE3E28" w:rsidRDefault="00850D57" w:rsidP="007A2DFE">
            <w:pPr>
              <w:pStyle w:val="afa"/>
            </w:pPr>
            <w:r w:rsidRPr="00DE3E28">
              <w:lastRenderedPageBreak/>
              <w:t>упаковка</w:t>
            </w:r>
          </w:p>
        </w:tc>
        <w:tc>
          <w:tcPr>
            <w:tcW w:w="1287" w:type="dxa"/>
            <w:shd w:val="clear" w:color="auto" w:fill="auto"/>
          </w:tcPr>
          <w:p w:rsidR="00850D57" w:rsidRPr="00DE3E28" w:rsidRDefault="00850D57" w:rsidP="007A2DFE">
            <w:pPr>
              <w:pStyle w:val="afa"/>
            </w:pPr>
            <w:r w:rsidRPr="00DE3E28">
              <w:t>6</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lastRenderedPageBreak/>
              <w:t>24</w:t>
            </w:r>
          </w:p>
        </w:tc>
        <w:tc>
          <w:tcPr>
            <w:tcW w:w="2281" w:type="dxa"/>
            <w:shd w:val="clear" w:color="auto" w:fill="auto"/>
          </w:tcPr>
          <w:p w:rsidR="00850D57" w:rsidRPr="00DE3E28" w:rsidRDefault="00850D57" w:rsidP="007A2DFE">
            <w:pPr>
              <w:pStyle w:val="afa"/>
            </w:pPr>
            <w:r w:rsidRPr="00DE3E28">
              <w:t>Наконечник к дозатору</w:t>
            </w:r>
          </w:p>
        </w:tc>
        <w:tc>
          <w:tcPr>
            <w:tcW w:w="4649" w:type="dxa"/>
            <w:shd w:val="clear" w:color="auto" w:fill="auto"/>
          </w:tcPr>
          <w:p w:rsidR="00850D57" w:rsidRPr="00DE3E28" w:rsidRDefault="00850D57" w:rsidP="007A2DFE">
            <w:pPr>
              <w:pStyle w:val="afa"/>
            </w:pPr>
            <w:r w:rsidRPr="00DE3E28">
              <w:t xml:space="preserve">Наконечники для механических дозаторов. Принцип дозирования - воздушное замещение. Материал - полипропилен. Наличие возможности использования с механическими дозаторами </w:t>
            </w:r>
            <w:proofErr w:type="spellStart"/>
            <w:r w:rsidRPr="00DE3E28">
              <w:t>Biohit</w:t>
            </w:r>
            <w:proofErr w:type="spellEnd"/>
            <w:r w:rsidRPr="00DE3E28">
              <w:t xml:space="preserve"> и дозаторами других производителей. Возможность </w:t>
            </w:r>
            <w:proofErr w:type="spellStart"/>
            <w:r w:rsidRPr="00DE3E28">
              <w:t>автоклавирования</w:t>
            </w:r>
            <w:proofErr w:type="spellEnd"/>
            <w:r w:rsidRPr="00DE3E28">
              <w:t xml:space="preserve">. Наличие алмазной полировки пресс-формы наконечников и отображения номера лота на коробке. Тип </w:t>
            </w:r>
            <w:proofErr w:type="spellStart"/>
            <w:r w:rsidRPr="00DE3E28">
              <w:t>упаковкаовки</w:t>
            </w:r>
            <w:proofErr w:type="spellEnd"/>
            <w:r w:rsidRPr="00DE3E28">
              <w:t xml:space="preserve"> - пластиковые пакеты в коробке. Диапазон дозирования </w:t>
            </w:r>
            <w:r>
              <w:t>0,5</w:t>
            </w:r>
            <w:r w:rsidRPr="00DE3E28">
              <w:t xml:space="preserve">-250 </w:t>
            </w:r>
            <w:proofErr w:type="spellStart"/>
            <w:r w:rsidRPr="00DE3E28">
              <w:t>мкл</w:t>
            </w:r>
            <w:proofErr w:type="spellEnd"/>
            <w:r w:rsidRPr="00DE3E28">
              <w:t xml:space="preserve">. Цвет – прозрачный или желтый. </w:t>
            </w:r>
          </w:p>
        </w:tc>
        <w:tc>
          <w:tcPr>
            <w:tcW w:w="1265" w:type="dxa"/>
            <w:shd w:val="clear" w:color="auto" w:fill="auto"/>
          </w:tcPr>
          <w:p w:rsidR="00850D57" w:rsidRPr="00DE3E28" w:rsidRDefault="00850D57" w:rsidP="007A2DFE">
            <w:pPr>
              <w:pStyle w:val="afa"/>
            </w:pPr>
            <w:proofErr w:type="spellStart"/>
            <w:proofErr w:type="gramStart"/>
            <w:r w:rsidRPr="00DE3E28">
              <w:t>шт</w:t>
            </w:r>
            <w:proofErr w:type="spellEnd"/>
            <w:proofErr w:type="gramEnd"/>
          </w:p>
        </w:tc>
        <w:tc>
          <w:tcPr>
            <w:tcW w:w="1287" w:type="dxa"/>
            <w:shd w:val="clear" w:color="auto" w:fill="auto"/>
          </w:tcPr>
          <w:p w:rsidR="00850D57" w:rsidRPr="00DE3E28" w:rsidRDefault="00850D57" w:rsidP="007A2DFE">
            <w:pPr>
              <w:pStyle w:val="afa"/>
            </w:pPr>
            <w:r w:rsidRPr="00DE3E28">
              <w:t>50000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25</w:t>
            </w:r>
          </w:p>
        </w:tc>
        <w:tc>
          <w:tcPr>
            <w:tcW w:w="2281" w:type="dxa"/>
            <w:shd w:val="clear" w:color="auto" w:fill="auto"/>
          </w:tcPr>
          <w:p w:rsidR="00850D57" w:rsidRPr="00DE3E28" w:rsidRDefault="00850D57" w:rsidP="007A2DFE">
            <w:pPr>
              <w:pStyle w:val="afa"/>
            </w:pPr>
            <w:r w:rsidRPr="00DE3E28">
              <w:t xml:space="preserve">Набор для определения </w:t>
            </w:r>
            <w:proofErr w:type="spellStart"/>
            <w:r w:rsidRPr="00DE3E28">
              <w:t>протромбинового</w:t>
            </w:r>
            <w:proofErr w:type="spellEnd"/>
            <w:r w:rsidRPr="00DE3E28">
              <w:t xml:space="preserve"> времени</w:t>
            </w:r>
          </w:p>
        </w:tc>
        <w:tc>
          <w:tcPr>
            <w:tcW w:w="4649" w:type="dxa"/>
            <w:shd w:val="clear" w:color="auto" w:fill="auto"/>
          </w:tcPr>
          <w:p w:rsidR="00850D57" w:rsidRPr="00DE3E28" w:rsidRDefault="00850D57" w:rsidP="007A2DFE">
            <w:pPr>
              <w:pStyle w:val="afa"/>
              <w:rPr>
                <w:lang w:val="en-US"/>
              </w:rPr>
            </w:pPr>
            <w:r w:rsidRPr="00DE3E28">
              <w:t xml:space="preserve">Реагент для определения ПВ Определение </w:t>
            </w:r>
            <w:proofErr w:type="spellStart"/>
            <w:r w:rsidRPr="00DE3E28">
              <w:t>протромбинового</w:t>
            </w:r>
            <w:proofErr w:type="spellEnd"/>
            <w:r w:rsidRPr="00DE3E28">
              <w:t xml:space="preserve"> времени, </w:t>
            </w:r>
            <w:r w:rsidRPr="00DE3E28">
              <w:rPr>
                <w:lang w:val="en-US"/>
              </w:rPr>
              <w:t>X</w:t>
            </w:r>
            <w:r w:rsidRPr="00DE3E28">
              <w:t xml:space="preserve">, </w:t>
            </w:r>
            <w:r w:rsidRPr="00DE3E28">
              <w:rPr>
                <w:lang w:val="en-US"/>
              </w:rPr>
              <w:t>V</w:t>
            </w:r>
            <w:r w:rsidRPr="00DE3E28">
              <w:t xml:space="preserve">, </w:t>
            </w:r>
            <w:r w:rsidRPr="00DE3E28">
              <w:rPr>
                <w:lang w:val="en-US"/>
              </w:rPr>
              <w:t>VII</w:t>
            </w:r>
            <w:r w:rsidRPr="00DE3E28">
              <w:t xml:space="preserve">, </w:t>
            </w:r>
            <w:r w:rsidRPr="00DE3E28">
              <w:rPr>
                <w:lang w:val="en-US"/>
              </w:rPr>
              <w:t>II</w:t>
            </w:r>
            <w:r w:rsidRPr="00DE3E28">
              <w:t xml:space="preserve"> факторов. </w:t>
            </w:r>
            <w:proofErr w:type="spellStart"/>
            <w:r w:rsidRPr="00DE3E28">
              <w:rPr>
                <w:lang w:val="en-US"/>
              </w:rPr>
              <w:t>Не</w:t>
            </w:r>
            <w:proofErr w:type="spellEnd"/>
            <w:r w:rsidRPr="00DE3E28">
              <w:rPr>
                <w:lang w:val="en-US"/>
              </w:rPr>
              <w:t xml:space="preserve"> </w:t>
            </w:r>
            <w:proofErr w:type="spellStart"/>
            <w:r w:rsidRPr="00DE3E28">
              <w:rPr>
                <w:lang w:val="en-US"/>
              </w:rPr>
              <w:t>менее</w:t>
            </w:r>
            <w:proofErr w:type="spellEnd"/>
            <w:r w:rsidRPr="00DE3E28">
              <w:rPr>
                <w:lang w:val="en-US"/>
              </w:rPr>
              <w:t xml:space="preserve"> 1200 </w:t>
            </w:r>
            <w:proofErr w:type="spellStart"/>
            <w:r w:rsidRPr="00DE3E28">
              <w:rPr>
                <w:lang w:val="en-US"/>
              </w:rPr>
              <w:t>тестов</w:t>
            </w:r>
            <w:proofErr w:type="spellEnd"/>
            <w:r w:rsidRPr="00DE3E28">
              <w:rPr>
                <w:lang w:val="en-US"/>
              </w:rPr>
              <w:t xml:space="preserve">. </w:t>
            </w:r>
            <w:proofErr w:type="spellStart"/>
            <w:r w:rsidRPr="00DE3E28">
              <w:rPr>
                <w:lang w:val="en-US"/>
              </w:rPr>
              <w:t>Набор</w:t>
            </w:r>
            <w:proofErr w:type="spellEnd"/>
            <w:r w:rsidRPr="00DE3E28">
              <w:rPr>
                <w:lang w:val="en-US"/>
              </w:rPr>
              <w:t xml:space="preserve">  12 </w:t>
            </w:r>
            <w:proofErr w:type="spellStart"/>
            <w:r w:rsidRPr="00DE3E28">
              <w:rPr>
                <w:lang w:val="en-US"/>
              </w:rPr>
              <w:t>флаконов</w:t>
            </w:r>
            <w:proofErr w:type="spellEnd"/>
            <w:r w:rsidRPr="00DE3E28">
              <w:rPr>
                <w:lang w:val="en-US"/>
              </w:rPr>
              <w:t xml:space="preserve"> </w:t>
            </w:r>
            <w:proofErr w:type="spellStart"/>
            <w:r w:rsidRPr="00DE3E28">
              <w:rPr>
                <w:lang w:val="en-US"/>
              </w:rPr>
              <w:t>по</w:t>
            </w:r>
            <w:proofErr w:type="spellEnd"/>
            <w:r w:rsidRPr="00DE3E28">
              <w:rPr>
                <w:lang w:val="en-US"/>
              </w:rPr>
              <w:t xml:space="preserve"> 10 </w:t>
            </w:r>
            <w:proofErr w:type="spellStart"/>
            <w:r w:rsidRPr="00DE3E28">
              <w:rPr>
                <w:lang w:val="en-US"/>
              </w:rPr>
              <w:t>мл</w:t>
            </w:r>
            <w:proofErr w:type="spellEnd"/>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5</w:t>
            </w:r>
          </w:p>
        </w:tc>
      </w:tr>
      <w:tr w:rsidR="00850D57" w:rsidRPr="00DE3E28" w:rsidTr="007A2DFE">
        <w:trPr>
          <w:trHeight w:val="581"/>
        </w:trPr>
        <w:tc>
          <w:tcPr>
            <w:tcW w:w="549" w:type="dxa"/>
            <w:shd w:val="clear" w:color="auto" w:fill="auto"/>
          </w:tcPr>
          <w:p w:rsidR="00850D57" w:rsidRPr="00DE3E28" w:rsidRDefault="00850D57" w:rsidP="007A2DFE">
            <w:pPr>
              <w:jc w:val="center"/>
              <w:rPr>
                <w:color w:val="000000"/>
              </w:rPr>
            </w:pPr>
            <w:r w:rsidRPr="00DE3E28">
              <w:rPr>
                <w:color w:val="000000"/>
              </w:rPr>
              <w:t>26</w:t>
            </w:r>
          </w:p>
        </w:tc>
        <w:tc>
          <w:tcPr>
            <w:tcW w:w="2281" w:type="dxa"/>
            <w:shd w:val="clear" w:color="auto" w:fill="auto"/>
          </w:tcPr>
          <w:p w:rsidR="00850D57" w:rsidRPr="00DE3E28" w:rsidRDefault="00850D57" w:rsidP="007A2DFE">
            <w:pPr>
              <w:pStyle w:val="afa"/>
            </w:pPr>
            <w:proofErr w:type="spellStart"/>
            <w:r w:rsidRPr="00DE3E28">
              <w:t>Минипробирка</w:t>
            </w:r>
            <w:proofErr w:type="spellEnd"/>
            <w:r w:rsidRPr="00DE3E28">
              <w:t xml:space="preserve"> </w:t>
            </w:r>
            <w:proofErr w:type="gramStart"/>
            <w:r w:rsidRPr="00DE3E28">
              <w:t>пластиковая</w:t>
            </w:r>
            <w:proofErr w:type="gramEnd"/>
            <w:r w:rsidRPr="00DE3E28">
              <w:t xml:space="preserve"> (РР) </w:t>
            </w:r>
            <w:proofErr w:type="spellStart"/>
            <w:r w:rsidRPr="00DE3E28">
              <w:t>невакуумная</w:t>
            </w:r>
            <w:proofErr w:type="spellEnd"/>
            <w:r w:rsidRPr="00DE3E28">
              <w:t xml:space="preserve"> со встроенным капилляром</w:t>
            </w:r>
          </w:p>
        </w:tc>
        <w:tc>
          <w:tcPr>
            <w:tcW w:w="4649" w:type="dxa"/>
            <w:shd w:val="clear" w:color="auto" w:fill="auto"/>
          </w:tcPr>
          <w:p w:rsidR="00850D57" w:rsidRPr="00DE3E28" w:rsidRDefault="00850D57" w:rsidP="007A2DFE">
            <w:pPr>
              <w:pStyle w:val="afa"/>
            </w:pPr>
            <w:r w:rsidRPr="00DE3E28">
              <w:t xml:space="preserve">Пробирка пластмассовая </w:t>
            </w:r>
            <w:proofErr w:type="spellStart"/>
            <w:r w:rsidRPr="00DE3E28">
              <w:t>невакуумная</w:t>
            </w:r>
            <w:proofErr w:type="spellEnd"/>
            <w:r w:rsidRPr="00DE3E28">
              <w:t xml:space="preserve"> для взятия, транспортировки и обработки капиллярной крови для гематологических исследований.</w:t>
            </w:r>
            <w:r w:rsidRPr="00DE3E28">
              <w:br/>
              <w:t xml:space="preserve">Материал пробирки – полипропилен (ПП). Объем забираемой крови 250-500 </w:t>
            </w:r>
            <w:proofErr w:type="spellStart"/>
            <w:r w:rsidRPr="00DE3E28">
              <w:t>мкл</w:t>
            </w:r>
            <w:proofErr w:type="spellEnd"/>
            <w:r w:rsidRPr="00DE3E28">
              <w:t>. Пластиковый колпачок бледно-лилового цвета. Наличие на внутренних стенках пробирки антикоагулянта К3 ЭДТА (мелкодисперсное напыление). Пробирки устанавливаются на горизонтальн</w:t>
            </w:r>
            <w:r>
              <w:t>ую поверхность за счет «юбочки»</w:t>
            </w:r>
            <w:r w:rsidRPr="00DE3E28">
              <w:t>. Не менее 50 шт. в пластиковом штативе, запаянном в полиэтилен.</w:t>
            </w:r>
          </w:p>
        </w:tc>
        <w:tc>
          <w:tcPr>
            <w:tcW w:w="1265" w:type="dxa"/>
            <w:shd w:val="clear" w:color="auto" w:fill="auto"/>
          </w:tcPr>
          <w:p w:rsidR="00850D57" w:rsidRPr="00DE3E28" w:rsidRDefault="00850D57" w:rsidP="007A2DFE">
            <w:pPr>
              <w:pStyle w:val="afa"/>
            </w:pPr>
            <w:proofErr w:type="spellStart"/>
            <w:proofErr w:type="gramStart"/>
            <w:r w:rsidRPr="00DE3E28">
              <w:t>шт</w:t>
            </w:r>
            <w:proofErr w:type="spellEnd"/>
            <w:proofErr w:type="gramEnd"/>
          </w:p>
        </w:tc>
        <w:tc>
          <w:tcPr>
            <w:tcW w:w="1287" w:type="dxa"/>
            <w:shd w:val="clear" w:color="auto" w:fill="auto"/>
          </w:tcPr>
          <w:p w:rsidR="00850D57" w:rsidRPr="00DE3E28" w:rsidRDefault="00850D57" w:rsidP="007A2DFE">
            <w:pPr>
              <w:pStyle w:val="afa"/>
            </w:pPr>
            <w:r w:rsidRPr="00DE3E28">
              <w:t>50</w:t>
            </w:r>
          </w:p>
        </w:tc>
      </w:tr>
      <w:tr w:rsidR="00850D57" w:rsidRPr="00DE3E28" w:rsidTr="007A2DFE">
        <w:trPr>
          <w:trHeight w:val="63"/>
        </w:trPr>
        <w:tc>
          <w:tcPr>
            <w:tcW w:w="549" w:type="dxa"/>
            <w:shd w:val="clear" w:color="auto" w:fill="auto"/>
          </w:tcPr>
          <w:p w:rsidR="00850D57" w:rsidRPr="00DE3E28" w:rsidRDefault="00850D57" w:rsidP="007A2DFE">
            <w:pPr>
              <w:jc w:val="center"/>
              <w:rPr>
                <w:color w:val="000000"/>
              </w:rPr>
            </w:pPr>
            <w:r w:rsidRPr="00DE3E28">
              <w:rPr>
                <w:color w:val="000000"/>
              </w:rPr>
              <w:t>27</w:t>
            </w:r>
          </w:p>
        </w:tc>
        <w:tc>
          <w:tcPr>
            <w:tcW w:w="2281" w:type="dxa"/>
            <w:shd w:val="clear" w:color="auto" w:fill="auto"/>
          </w:tcPr>
          <w:p w:rsidR="00850D57" w:rsidRPr="00DE3E28" w:rsidRDefault="00850D57" w:rsidP="007A2DFE">
            <w:pPr>
              <w:pStyle w:val="afa"/>
            </w:pPr>
            <w:r w:rsidRPr="00DE3E28">
              <w:t xml:space="preserve">Пробирка </w:t>
            </w:r>
            <w:proofErr w:type="spellStart"/>
            <w:r w:rsidRPr="00DE3E28">
              <w:t>центрифужная</w:t>
            </w:r>
            <w:proofErr w:type="spellEnd"/>
            <w:r w:rsidRPr="00DE3E28">
              <w:t xml:space="preserve"> типа </w:t>
            </w:r>
            <w:proofErr w:type="spellStart"/>
            <w:r w:rsidRPr="00DE3E28">
              <w:t>Эппендорф</w:t>
            </w:r>
            <w:proofErr w:type="spellEnd"/>
            <w:r w:rsidRPr="00DE3E28">
              <w:t xml:space="preserve"> из полипропилена</w:t>
            </w:r>
          </w:p>
        </w:tc>
        <w:tc>
          <w:tcPr>
            <w:tcW w:w="4649" w:type="dxa"/>
            <w:shd w:val="clear" w:color="auto" w:fill="auto"/>
          </w:tcPr>
          <w:p w:rsidR="00850D57" w:rsidRPr="00DE3E28" w:rsidRDefault="00850D57" w:rsidP="007A2DFE">
            <w:pPr>
              <w:pStyle w:val="afa"/>
            </w:pPr>
            <w:r w:rsidRPr="00DE3E28">
              <w:t xml:space="preserve">Пробирка </w:t>
            </w:r>
            <w:proofErr w:type="spellStart"/>
            <w:r w:rsidRPr="00DE3E28">
              <w:t>центрифужная</w:t>
            </w:r>
            <w:proofErr w:type="spellEnd"/>
            <w:r w:rsidRPr="00DE3E28">
              <w:t xml:space="preserve"> типа </w:t>
            </w:r>
            <w:proofErr w:type="spellStart"/>
            <w:r w:rsidRPr="00DE3E28">
              <w:t>Эппендорф</w:t>
            </w:r>
            <w:proofErr w:type="spellEnd"/>
            <w:r w:rsidRPr="00DE3E28">
              <w:t xml:space="preserve"> из полипропилена градуированная высокой прозрачности с защелкивающейся прокалываемой крышкой. Взятие </w:t>
            </w:r>
            <w:proofErr w:type="spellStart"/>
            <w:r w:rsidRPr="00DE3E28">
              <w:t>микропроб</w:t>
            </w:r>
            <w:proofErr w:type="spellEnd"/>
            <w:r w:rsidRPr="00DE3E28">
              <w:t xml:space="preserve"> сыворотки крови и других биоматериалов, их транспортировка, хранение, центрифугирование. Сертифицирована на </w:t>
            </w:r>
            <w:proofErr w:type="spellStart"/>
            <w:r w:rsidRPr="00DE3E28">
              <w:t>отстуствие</w:t>
            </w:r>
            <w:proofErr w:type="spellEnd"/>
            <w:r w:rsidRPr="00DE3E28">
              <w:t xml:space="preserve"> ДН</w:t>
            </w:r>
            <w:proofErr w:type="gramStart"/>
            <w:r w:rsidRPr="00DE3E28">
              <w:t>К-</w:t>
            </w:r>
            <w:proofErr w:type="gramEnd"/>
            <w:r w:rsidRPr="00DE3E28">
              <w:t xml:space="preserve"> и РНК-азы, ДНК и </w:t>
            </w:r>
            <w:proofErr w:type="spellStart"/>
            <w:r w:rsidRPr="00DE3E28">
              <w:t>пирогена</w:t>
            </w:r>
            <w:proofErr w:type="spellEnd"/>
            <w:r w:rsidRPr="00DE3E28">
              <w:t xml:space="preserve">.  Выдерживает нагрузку при центрифугировании не более 25 000 </w:t>
            </w:r>
            <w:r w:rsidRPr="00DE3E28">
              <w:rPr>
                <w:lang w:val="en-US"/>
              </w:rPr>
              <w:t>g</w:t>
            </w:r>
            <w:r w:rsidRPr="00DE3E28">
              <w:t xml:space="preserve">. Изготовлена из полипропилена, что обеспечивает возможность </w:t>
            </w:r>
            <w:proofErr w:type="spellStart"/>
            <w:r w:rsidRPr="00DE3E28">
              <w:t>автоклавирования</w:t>
            </w:r>
            <w:proofErr w:type="spellEnd"/>
            <w:r w:rsidRPr="00DE3E28">
              <w:t xml:space="preserve"> в стандартном режиме. Объем 1,5 мл, Цена деления 0,5 мл.  </w:t>
            </w:r>
          </w:p>
        </w:tc>
        <w:tc>
          <w:tcPr>
            <w:tcW w:w="1265" w:type="dxa"/>
            <w:shd w:val="clear" w:color="auto" w:fill="auto"/>
          </w:tcPr>
          <w:p w:rsidR="00850D57" w:rsidRPr="00DE3E28" w:rsidRDefault="00850D57" w:rsidP="007A2DFE">
            <w:pPr>
              <w:pStyle w:val="afa"/>
            </w:pPr>
            <w:proofErr w:type="spellStart"/>
            <w:proofErr w:type="gramStart"/>
            <w:r w:rsidRPr="00DE3E28">
              <w:t>шт</w:t>
            </w:r>
            <w:proofErr w:type="spellEnd"/>
            <w:proofErr w:type="gramEnd"/>
          </w:p>
        </w:tc>
        <w:tc>
          <w:tcPr>
            <w:tcW w:w="1287" w:type="dxa"/>
            <w:shd w:val="clear" w:color="auto" w:fill="auto"/>
          </w:tcPr>
          <w:p w:rsidR="00850D57" w:rsidRPr="00DE3E28" w:rsidRDefault="00850D57" w:rsidP="007A2DFE">
            <w:pPr>
              <w:pStyle w:val="afa"/>
            </w:pPr>
            <w:r w:rsidRPr="00DE3E28">
              <w:t>5000</w:t>
            </w:r>
          </w:p>
        </w:tc>
      </w:tr>
      <w:tr w:rsidR="00850D57" w:rsidRPr="00DE3E28" w:rsidTr="007A2DFE">
        <w:trPr>
          <w:trHeight w:val="70"/>
        </w:trPr>
        <w:tc>
          <w:tcPr>
            <w:tcW w:w="549" w:type="dxa"/>
            <w:shd w:val="clear" w:color="auto" w:fill="auto"/>
          </w:tcPr>
          <w:p w:rsidR="00850D57" w:rsidRPr="00DE3E28" w:rsidRDefault="00850D57" w:rsidP="007A2DFE">
            <w:pPr>
              <w:jc w:val="center"/>
              <w:rPr>
                <w:color w:val="000000"/>
              </w:rPr>
            </w:pPr>
            <w:r w:rsidRPr="00DE3E28">
              <w:rPr>
                <w:color w:val="000000"/>
              </w:rPr>
              <w:t>28</w:t>
            </w:r>
          </w:p>
        </w:tc>
        <w:tc>
          <w:tcPr>
            <w:tcW w:w="2281" w:type="dxa"/>
            <w:shd w:val="clear" w:color="auto" w:fill="auto"/>
          </w:tcPr>
          <w:p w:rsidR="00850D57" w:rsidRPr="00DE3E28" w:rsidRDefault="00850D57" w:rsidP="007A2DFE">
            <w:pPr>
              <w:pStyle w:val="afa"/>
            </w:pPr>
            <w:r w:rsidRPr="00DE3E28">
              <w:t xml:space="preserve">Пробирка </w:t>
            </w:r>
            <w:proofErr w:type="spellStart"/>
            <w:r w:rsidRPr="00DE3E28">
              <w:t>центрифужная</w:t>
            </w:r>
            <w:proofErr w:type="spellEnd"/>
            <w:r w:rsidRPr="00DE3E28">
              <w:t xml:space="preserve"> стеклянная</w:t>
            </w:r>
          </w:p>
        </w:tc>
        <w:tc>
          <w:tcPr>
            <w:tcW w:w="4649" w:type="dxa"/>
            <w:shd w:val="clear" w:color="auto" w:fill="auto"/>
          </w:tcPr>
          <w:p w:rsidR="00850D57" w:rsidRPr="00DE3E28" w:rsidRDefault="00850D57" w:rsidP="007A2DFE">
            <w:pPr>
              <w:pStyle w:val="afa"/>
            </w:pPr>
            <w:r w:rsidRPr="00DE3E28">
              <w:t xml:space="preserve">Пробирка стеклянная </w:t>
            </w:r>
            <w:proofErr w:type="spellStart"/>
            <w:r w:rsidRPr="00DE3E28">
              <w:t>центрифужная</w:t>
            </w:r>
            <w:proofErr w:type="spellEnd"/>
            <w:r w:rsidRPr="00DE3E28">
              <w:t xml:space="preserve"> градуированная, объем 10-15 мл. Максимальный размер пробирки 18*150 мм</w:t>
            </w:r>
          </w:p>
        </w:tc>
        <w:tc>
          <w:tcPr>
            <w:tcW w:w="1265" w:type="dxa"/>
            <w:shd w:val="clear" w:color="auto" w:fill="auto"/>
          </w:tcPr>
          <w:p w:rsidR="00850D57" w:rsidRPr="00DE3E28" w:rsidRDefault="00850D57" w:rsidP="007A2DFE">
            <w:pPr>
              <w:pStyle w:val="afa"/>
            </w:pPr>
            <w:proofErr w:type="spellStart"/>
            <w:proofErr w:type="gramStart"/>
            <w:r w:rsidRPr="00DE3E28">
              <w:t>шт</w:t>
            </w:r>
            <w:proofErr w:type="spellEnd"/>
            <w:proofErr w:type="gramEnd"/>
          </w:p>
        </w:tc>
        <w:tc>
          <w:tcPr>
            <w:tcW w:w="1287" w:type="dxa"/>
            <w:shd w:val="clear" w:color="auto" w:fill="auto"/>
          </w:tcPr>
          <w:p w:rsidR="00850D57" w:rsidRPr="00DE3E28" w:rsidRDefault="00850D57" w:rsidP="007A2DFE">
            <w:pPr>
              <w:pStyle w:val="afa"/>
            </w:pPr>
            <w:r w:rsidRPr="00DE3E28">
              <w:t>300</w:t>
            </w:r>
          </w:p>
        </w:tc>
      </w:tr>
      <w:tr w:rsidR="00850D57" w:rsidRPr="00DE3E28" w:rsidTr="007A2DFE">
        <w:trPr>
          <w:trHeight w:val="2084"/>
        </w:trPr>
        <w:tc>
          <w:tcPr>
            <w:tcW w:w="549" w:type="dxa"/>
            <w:shd w:val="clear" w:color="auto" w:fill="auto"/>
          </w:tcPr>
          <w:p w:rsidR="00850D57" w:rsidRPr="00DE3E28" w:rsidRDefault="00850D57" w:rsidP="007A2DFE">
            <w:pPr>
              <w:jc w:val="center"/>
              <w:rPr>
                <w:color w:val="000000"/>
              </w:rPr>
            </w:pPr>
            <w:r w:rsidRPr="00DE3E28">
              <w:rPr>
                <w:color w:val="000000"/>
              </w:rPr>
              <w:t>29</w:t>
            </w:r>
          </w:p>
        </w:tc>
        <w:tc>
          <w:tcPr>
            <w:tcW w:w="2281" w:type="dxa"/>
            <w:shd w:val="clear" w:color="auto" w:fill="auto"/>
          </w:tcPr>
          <w:p w:rsidR="00850D57" w:rsidRPr="00DE3E28" w:rsidRDefault="00850D57" w:rsidP="007A2DFE">
            <w:pPr>
              <w:pStyle w:val="afa"/>
              <w:rPr>
                <w:kern w:val="28"/>
              </w:rPr>
            </w:pPr>
            <w:r w:rsidRPr="00DE3E28">
              <w:t xml:space="preserve">Набор реагентов для иммуноферментного выявления суммарных антител к </w:t>
            </w:r>
            <w:proofErr w:type="spellStart"/>
            <w:r w:rsidRPr="00DE3E28">
              <w:t>Treponema</w:t>
            </w:r>
            <w:proofErr w:type="spellEnd"/>
            <w:r w:rsidRPr="00DE3E28">
              <w:t xml:space="preserve"> </w:t>
            </w:r>
            <w:proofErr w:type="spellStart"/>
            <w:r w:rsidRPr="00DE3E28">
              <w:t>pallidum</w:t>
            </w:r>
            <w:proofErr w:type="spellEnd"/>
            <w:r w:rsidRPr="00DE3E28">
              <w:t xml:space="preserve"> </w:t>
            </w:r>
          </w:p>
        </w:tc>
        <w:tc>
          <w:tcPr>
            <w:tcW w:w="4649" w:type="dxa"/>
            <w:shd w:val="clear" w:color="auto" w:fill="auto"/>
          </w:tcPr>
          <w:p w:rsidR="00850D57" w:rsidRPr="00DE3E28" w:rsidRDefault="00850D57" w:rsidP="007A2DFE">
            <w:pPr>
              <w:pStyle w:val="afa"/>
              <w:rPr>
                <w:kern w:val="28"/>
              </w:rPr>
            </w:pPr>
            <w:r w:rsidRPr="00DE3E28">
              <w:t>Количество определений 96 (12х8).</w:t>
            </w:r>
          </w:p>
          <w:p w:rsidR="00850D57" w:rsidRPr="00DE3E28" w:rsidRDefault="00850D57" w:rsidP="007A2DFE">
            <w:pPr>
              <w:pStyle w:val="afa"/>
            </w:pPr>
            <w:r w:rsidRPr="00DE3E28">
              <w:t xml:space="preserve">Выявление </w:t>
            </w:r>
            <w:proofErr w:type="spellStart"/>
            <w:r w:rsidRPr="00DE3E28">
              <w:t>IgM</w:t>
            </w:r>
            <w:proofErr w:type="spellEnd"/>
            <w:r w:rsidRPr="00DE3E28">
              <w:t xml:space="preserve">, </w:t>
            </w:r>
            <w:proofErr w:type="spellStart"/>
            <w:r w:rsidRPr="00DE3E28">
              <w:t>IgG</w:t>
            </w:r>
            <w:proofErr w:type="spellEnd"/>
            <w:r w:rsidRPr="00DE3E28">
              <w:t xml:space="preserve">, </w:t>
            </w:r>
            <w:proofErr w:type="spellStart"/>
            <w:r w:rsidRPr="00DE3E28">
              <w:t>Ig</w:t>
            </w:r>
            <w:proofErr w:type="gramStart"/>
            <w:r w:rsidRPr="00DE3E28">
              <w:t>А</w:t>
            </w:r>
            <w:proofErr w:type="spellEnd"/>
            <w:proofErr w:type="gramEnd"/>
            <w:r w:rsidRPr="00DE3E28">
              <w:t xml:space="preserve"> к возбудителю сифилиса в сыворотке (плазме) крови и ликворе человека.</w:t>
            </w:r>
          </w:p>
          <w:p w:rsidR="00850D57" w:rsidRPr="00DE3E28" w:rsidRDefault="00850D57" w:rsidP="007A2DFE">
            <w:pPr>
              <w:pStyle w:val="afa"/>
            </w:pPr>
            <w:r w:rsidRPr="00DE3E28">
              <w:t>Общее время инкубаций не более 1ч 30 мин.</w:t>
            </w:r>
          </w:p>
          <w:p w:rsidR="00850D57" w:rsidRPr="00DE3E28" w:rsidRDefault="00850D57" w:rsidP="007A2DFE">
            <w:pPr>
              <w:pStyle w:val="afa"/>
            </w:pPr>
            <w:r w:rsidRPr="00DE3E28">
              <w:t xml:space="preserve">Объем исследуемого образца не более 10 </w:t>
            </w:r>
            <w:proofErr w:type="spellStart"/>
            <w:r w:rsidRPr="00DE3E28">
              <w:t>мкл</w:t>
            </w:r>
            <w:proofErr w:type="spellEnd"/>
            <w:r w:rsidRPr="00DE3E28">
              <w:t xml:space="preserve">.  </w:t>
            </w:r>
          </w:p>
          <w:p w:rsidR="00850D57" w:rsidRPr="00DE3E28" w:rsidRDefault="00850D57" w:rsidP="007A2DFE">
            <w:pPr>
              <w:pStyle w:val="afa"/>
            </w:pPr>
            <w:r w:rsidRPr="00DE3E28">
              <w:t xml:space="preserve">Срок годности набора не менее 24 мес. </w:t>
            </w:r>
          </w:p>
          <w:p w:rsidR="00850D57" w:rsidRPr="00DE3E28" w:rsidRDefault="00850D57" w:rsidP="007A2DFE">
            <w:pPr>
              <w:pStyle w:val="afa"/>
            </w:pPr>
            <w:r w:rsidRPr="00DE3E28">
              <w:t>Дробное использование набора в течение 12 месяцев.</w:t>
            </w:r>
          </w:p>
          <w:p w:rsidR="00850D57" w:rsidRPr="00DE3E28" w:rsidRDefault="00850D57" w:rsidP="007A2DFE">
            <w:pPr>
              <w:pStyle w:val="afa"/>
            </w:pPr>
            <w:r w:rsidRPr="00DE3E28">
              <w:t>Транспортирование при температуре в диапазоне от 0 до 25</w:t>
            </w:r>
            <w:proofErr w:type="gramStart"/>
            <w:r w:rsidRPr="00DE3E28">
              <w:t>ºС</w:t>
            </w:r>
            <w:proofErr w:type="gramEnd"/>
            <w:r w:rsidRPr="00DE3E28">
              <w:t xml:space="preserve"> не менее 9  суток.</w:t>
            </w:r>
          </w:p>
          <w:p w:rsidR="00850D57" w:rsidRPr="00DE3E28" w:rsidRDefault="00850D57" w:rsidP="007A2DFE">
            <w:pPr>
              <w:pStyle w:val="afa"/>
              <w:rPr>
                <w:kern w:val="28"/>
              </w:rPr>
            </w:pPr>
            <w:r w:rsidRPr="00DE3E28">
              <w:t xml:space="preserve">Наличие унифицированных неспецифических компонентов: ФСБ-Т, </w:t>
            </w:r>
            <w:proofErr w:type="gramStart"/>
            <w:r w:rsidRPr="00DE3E28">
              <w:t>стоп-реагента</w:t>
            </w:r>
            <w:proofErr w:type="gramEnd"/>
            <w:r w:rsidRPr="00DE3E28">
              <w:t>.</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30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30</w:t>
            </w:r>
          </w:p>
        </w:tc>
        <w:tc>
          <w:tcPr>
            <w:tcW w:w="2281" w:type="dxa"/>
            <w:shd w:val="clear" w:color="auto" w:fill="auto"/>
          </w:tcPr>
          <w:p w:rsidR="00850D57" w:rsidRPr="00DE3E28" w:rsidRDefault="00850D57" w:rsidP="007A2DFE">
            <w:pPr>
              <w:pStyle w:val="afa"/>
            </w:pPr>
            <w:r w:rsidRPr="00DE3E28">
              <w:t>Набор регентов для определения ревматоидного фактора</w:t>
            </w:r>
          </w:p>
        </w:tc>
        <w:tc>
          <w:tcPr>
            <w:tcW w:w="4649" w:type="dxa"/>
            <w:shd w:val="clear" w:color="auto" w:fill="auto"/>
          </w:tcPr>
          <w:p w:rsidR="00850D57" w:rsidRPr="00DE3E28" w:rsidRDefault="00850D57" w:rsidP="007A2DFE">
            <w:pPr>
              <w:pStyle w:val="afa"/>
            </w:pPr>
            <w:r w:rsidRPr="00DE3E28">
              <w:t xml:space="preserve">Слайд-тест для определения ревматоидного фактора (РФ) методом </w:t>
            </w:r>
            <w:proofErr w:type="gramStart"/>
            <w:r w:rsidRPr="00DE3E28">
              <w:t>латекс-агглютинации</w:t>
            </w:r>
            <w:proofErr w:type="gramEnd"/>
            <w:r w:rsidRPr="00DE3E28">
              <w:t>.</w:t>
            </w:r>
          </w:p>
          <w:p w:rsidR="00850D57" w:rsidRPr="00DE3E28" w:rsidRDefault="00850D57" w:rsidP="007A2DFE">
            <w:pPr>
              <w:pStyle w:val="afa"/>
            </w:pPr>
            <w:proofErr w:type="gramStart"/>
            <w:r w:rsidRPr="00DE3E28">
              <w:t>Состав набора: 1)РФ-Латекс: суспензия полистирольных латексных частиц, покрытых  человеческим гамма-глобулином в фосфатно-солевом буферном растворе, азид натрия 0,95 г/л,  (2×2,5мл). 2) Разбавитель: натрия хлорид 9 г/л (1×5 мл). 3) Положительный контроль: сыворотка крови человека с РФ ~ 25 МЕ/мл, азид натрия 0,95 г/л (1× 0,5 мл) 4) Отрицательный контроль: сыворотка крови с содержанием РФ</w:t>
            </w:r>
            <w:proofErr w:type="gramEnd"/>
            <w:r w:rsidRPr="00DE3E28">
              <w:t xml:space="preserve"> &lt; 5 МЕ/мл, азид натрия 0,95 г/л (1× 0,5 мл) 5) </w:t>
            </w:r>
            <w:proofErr w:type="gramStart"/>
            <w:r w:rsidRPr="00DE3E28">
              <w:t>Тест-пластины</w:t>
            </w:r>
            <w:proofErr w:type="gramEnd"/>
            <w:r w:rsidRPr="00DE3E28">
              <w:t xml:space="preserve"> (5 штук) </w:t>
            </w:r>
            <w:r w:rsidRPr="00DE3E28">
              <w:lastRenderedPageBreak/>
              <w:t>Количество исследований: 250 определений. Чувствительность теста 8 (6-16) МЕ/мл. Диагностическая специфичность не менее 98,8</w:t>
            </w:r>
            <w:proofErr w:type="gramStart"/>
            <w:r w:rsidRPr="00DE3E28">
              <w:t>% В</w:t>
            </w:r>
            <w:proofErr w:type="gramEnd"/>
            <w:r w:rsidRPr="00DE3E28">
              <w:t xml:space="preserve">се реагенты готовы к использованию. Реагенты хранить при 2-8С и использовать до окончания срока годности, указанного на </w:t>
            </w:r>
            <w:proofErr w:type="spellStart"/>
            <w:r w:rsidRPr="00DE3E28">
              <w:t>упаковкаовке</w:t>
            </w:r>
            <w:proofErr w:type="spellEnd"/>
            <w:r w:rsidRPr="00DE3E28">
              <w:t>. Срок годности набора — 18 месяцев</w:t>
            </w:r>
          </w:p>
        </w:tc>
        <w:tc>
          <w:tcPr>
            <w:tcW w:w="1265" w:type="dxa"/>
            <w:shd w:val="clear" w:color="auto" w:fill="auto"/>
          </w:tcPr>
          <w:p w:rsidR="00850D57" w:rsidRPr="00DE3E28" w:rsidRDefault="00850D57" w:rsidP="007A2DFE">
            <w:pPr>
              <w:pStyle w:val="afa"/>
            </w:pPr>
            <w:r w:rsidRPr="00DE3E28">
              <w:lastRenderedPageBreak/>
              <w:t>упаковка</w:t>
            </w:r>
          </w:p>
        </w:tc>
        <w:tc>
          <w:tcPr>
            <w:tcW w:w="1287" w:type="dxa"/>
            <w:shd w:val="clear" w:color="auto" w:fill="auto"/>
          </w:tcPr>
          <w:p w:rsidR="00850D57" w:rsidRPr="00DE3E28" w:rsidRDefault="00850D57" w:rsidP="007A2DFE">
            <w:pPr>
              <w:pStyle w:val="afa"/>
            </w:pPr>
            <w:r w:rsidRPr="00DE3E28">
              <w:t>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lastRenderedPageBreak/>
              <w:t>31</w:t>
            </w:r>
          </w:p>
        </w:tc>
        <w:tc>
          <w:tcPr>
            <w:tcW w:w="2281" w:type="dxa"/>
            <w:shd w:val="clear" w:color="auto" w:fill="auto"/>
          </w:tcPr>
          <w:p w:rsidR="00850D57" w:rsidRPr="00DE3E28" w:rsidRDefault="00850D57" w:rsidP="007A2DFE">
            <w:pPr>
              <w:pStyle w:val="afa"/>
            </w:pPr>
            <w:r w:rsidRPr="00DE3E28">
              <w:t>Набор реагентов для определения растворимых фибрин-</w:t>
            </w:r>
            <w:proofErr w:type="spellStart"/>
            <w:r w:rsidRPr="00DE3E28">
              <w:t>мономерных</w:t>
            </w:r>
            <w:proofErr w:type="spellEnd"/>
            <w:r w:rsidRPr="00DE3E28">
              <w:t xml:space="preserve"> комплексов (РФМК)</w:t>
            </w:r>
          </w:p>
        </w:tc>
        <w:tc>
          <w:tcPr>
            <w:tcW w:w="4649" w:type="dxa"/>
            <w:shd w:val="clear" w:color="auto" w:fill="auto"/>
          </w:tcPr>
          <w:p w:rsidR="00850D57" w:rsidRPr="00DE3E28" w:rsidRDefault="00850D57" w:rsidP="007A2DFE">
            <w:pPr>
              <w:pStyle w:val="afa"/>
              <w:rPr>
                <w:lang w:val="en-US"/>
              </w:rPr>
            </w:pPr>
            <w:r w:rsidRPr="00DE3E28">
              <w:t>РФМК-тест. Набор реагентов для определения растворимых фибрин-</w:t>
            </w:r>
            <w:proofErr w:type="spellStart"/>
            <w:r w:rsidRPr="00DE3E28">
              <w:t>мономерных</w:t>
            </w:r>
            <w:proofErr w:type="spellEnd"/>
            <w:r w:rsidRPr="00DE3E28">
              <w:t xml:space="preserve"> комплексов (РФМК) в плазме крови человека о </w:t>
            </w:r>
            <w:proofErr w:type="spellStart"/>
            <w:r w:rsidRPr="00DE3E28">
              <w:t>фенантролиновым</w:t>
            </w:r>
            <w:proofErr w:type="spellEnd"/>
            <w:r w:rsidRPr="00DE3E28">
              <w:t xml:space="preserve"> методом. </w:t>
            </w:r>
            <w:proofErr w:type="spellStart"/>
            <w:r w:rsidRPr="00DE3E28">
              <w:rPr>
                <w:lang w:val="en-US"/>
              </w:rPr>
              <w:t>Состав</w:t>
            </w:r>
            <w:proofErr w:type="spellEnd"/>
            <w:r w:rsidRPr="00DE3E28">
              <w:rPr>
                <w:lang w:val="en-US"/>
              </w:rPr>
              <w:t xml:space="preserve"> </w:t>
            </w:r>
            <w:proofErr w:type="spellStart"/>
            <w:r w:rsidRPr="00DE3E28">
              <w:rPr>
                <w:lang w:val="en-US"/>
              </w:rPr>
              <w:t>набора</w:t>
            </w:r>
            <w:proofErr w:type="spellEnd"/>
            <w:r w:rsidRPr="00DE3E28">
              <w:rPr>
                <w:lang w:val="en-US"/>
              </w:rPr>
              <w:t>: о-</w:t>
            </w:r>
            <w:proofErr w:type="spellStart"/>
            <w:r w:rsidRPr="00DE3E28">
              <w:rPr>
                <w:lang w:val="en-US"/>
              </w:rPr>
              <w:t>фенантролин</w:t>
            </w:r>
            <w:proofErr w:type="spellEnd"/>
            <w:r w:rsidRPr="00DE3E28">
              <w:rPr>
                <w:lang w:val="en-US"/>
              </w:rPr>
              <w:t xml:space="preserve"> </w:t>
            </w:r>
            <w:proofErr w:type="gramStart"/>
            <w:r w:rsidRPr="00DE3E28">
              <w:rPr>
                <w:lang w:val="en-US"/>
              </w:rPr>
              <w:t xml:space="preserve">(100 </w:t>
            </w:r>
            <w:proofErr w:type="spellStart"/>
            <w:r w:rsidRPr="00DE3E28">
              <w:rPr>
                <w:lang w:val="en-US"/>
              </w:rPr>
              <w:t>мг</w:t>
            </w:r>
            <w:proofErr w:type="spellEnd"/>
            <w:r w:rsidRPr="00DE3E28">
              <w:rPr>
                <w:lang w:val="en-US"/>
              </w:rPr>
              <w:t>/</w:t>
            </w:r>
            <w:proofErr w:type="spellStart"/>
            <w:r w:rsidRPr="00DE3E28">
              <w:rPr>
                <w:lang w:val="en-US"/>
              </w:rPr>
              <w:t>фл</w:t>
            </w:r>
            <w:proofErr w:type="spellEnd"/>
            <w:r w:rsidRPr="00DE3E28">
              <w:rPr>
                <w:lang w:val="en-US"/>
              </w:rPr>
              <w:t>.)</w:t>
            </w:r>
            <w:proofErr w:type="gramEnd"/>
            <w:r w:rsidRPr="00DE3E28">
              <w:rPr>
                <w:lang w:val="en-US"/>
              </w:rPr>
              <w:t xml:space="preserve"> – 4 </w:t>
            </w:r>
            <w:proofErr w:type="spellStart"/>
            <w:proofErr w:type="gramStart"/>
            <w:r w:rsidRPr="00DE3E28">
              <w:rPr>
                <w:lang w:val="en-US"/>
              </w:rPr>
              <w:t>фл</w:t>
            </w:r>
            <w:proofErr w:type="spellEnd"/>
            <w:r w:rsidRPr="00DE3E28">
              <w:rPr>
                <w:lang w:val="en-US"/>
              </w:rPr>
              <w:t>.,</w:t>
            </w:r>
            <w:proofErr w:type="gramEnd"/>
            <w:r w:rsidRPr="00DE3E28">
              <w:rPr>
                <w:lang w:val="en-US"/>
              </w:rPr>
              <w:t xml:space="preserve"> </w:t>
            </w:r>
            <w:proofErr w:type="spellStart"/>
            <w:r w:rsidRPr="00DE3E28">
              <w:rPr>
                <w:lang w:val="en-US"/>
              </w:rPr>
              <w:t>контроль</w:t>
            </w:r>
            <w:proofErr w:type="spellEnd"/>
            <w:r w:rsidRPr="00DE3E28">
              <w:rPr>
                <w:lang w:val="en-US"/>
              </w:rPr>
              <w:t xml:space="preserve"> (+/-) – 2 </w:t>
            </w:r>
            <w:proofErr w:type="spellStart"/>
            <w:r w:rsidRPr="00DE3E28">
              <w:rPr>
                <w:lang w:val="en-US"/>
              </w:rPr>
              <w:t>фл</w:t>
            </w:r>
            <w:proofErr w:type="spellEnd"/>
            <w:r w:rsidRPr="00DE3E28">
              <w:rPr>
                <w:lang w:val="en-US"/>
              </w:rPr>
              <w:t>.</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32</w:t>
            </w:r>
          </w:p>
        </w:tc>
        <w:tc>
          <w:tcPr>
            <w:tcW w:w="2281" w:type="dxa"/>
            <w:shd w:val="clear" w:color="auto" w:fill="auto"/>
          </w:tcPr>
          <w:p w:rsidR="00850D57" w:rsidRPr="00DE3E28" w:rsidRDefault="00850D57" w:rsidP="007A2DFE">
            <w:pPr>
              <w:pStyle w:val="afa"/>
            </w:pPr>
            <w:r w:rsidRPr="00DE3E28">
              <w:t xml:space="preserve">Кальция хлорид  0,025 М  титрованный р-р </w:t>
            </w:r>
            <w:proofErr w:type="spellStart"/>
            <w:r w:rsidRPr="00DE3E28">
              <w:rPr>
                <w:lang w:val="en-US"/>
              </w:rPr>
              <w:t>CaCI</w:t>
            </w:r>
            <w:proofErr w:type="spellEnd"/>
            <w:r w:rsidRPr="00DE3E28">
              <w:t>2</w:t>
            </w:r>
          </w:p>
        </w:tc>
        <w:tc>
          <w:tcPr>
            <w:tcW w:w="4649" w:type="dxa"/>
            <w:shd w:val="clear" w:color="auto" w:fill="auto"/>
          </w:tcPr>
          <w:p w:rsidR="00850D57" w:rsidRPr="00DE3E28" w:rsidRDefault="00850D57" w:rsidP="007A2DFE">
            <w:pPr>
              <w:pStyle w:val="afa"/>
            </w:pPr>
            <w:r w:rsidRPr="00DE3E28">
              <w:t xml:space="preserve">Кальций хлористый. Реагент для </w:t>
            </w:r>
            <w:proofErr w:type="spellStart"/>
            <w:r w:rsidRPr="00DE3E28">
              <w:t>рекальцификации</w:t>
            </w:r>
            <w:proofErr w:type="spellEnd"/>
            <w:r w:rsidRPr="00DE3E28">
              <w:t xml:space="preserve"> цитратной плазмы и цитратной крови.0,025 М титрованный раствор </w:t>
            </w:r>
            <w:proofErr w:type="spellStart"/>
            <w:r w:rsidRPr="00DE3E28">
              <w:rPr>
                <w:lang w:val="en-US"/>
              </w:rPr>
              <w:t>CaCl</w:t>
            </w:r>
            <w:proofErr w:type="spellEnd"/>
            <w:r w:rsidRPr="00DE3E28">
              <w:t xml:space="preserve">2.Состав набора: 6 </w:t>
            </w:r>
            <w:proofErr w:type="spellStart"/>
            <w:r w:rsidRPr="00DE3E28">
              <w:t>фл</w:t>
            </w:r>
            <w:proofErr w:type="spellEnd"/>
            <w:r w:rsidRPr="00DE3E28">
              <w:t>.*10мл</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850D57">
        <w:tc>
          <w:tcPr>
            <w:tcW w:w="549" w:type="dxa"/>
            <w:shd w:val="clear" w:color="auto" w:fill="auto"/>
          </w:tcPr>
          <w:p w:rsidR="00850D57" w:rsidRPr="00850D57" w:rsidRDefault="00850D57" w:rsidP="007A2DFE">
            <w:pPr>
              <w:pStyle w:val="afa"/>
            </w:pPr>
            <w:r w:rsidRPr="00850D57">
              <w:t>33</w:t>
            </w:r>
          </w:p>
        </w:tc>
        <w:tc>
          <w:tcPr>
            <w:tcW w:w="2281" w:type="dxa"/>
            <w:shd w:val="clear" w:color="auto" w:fill="auto"/>
          </w:tcPr>
          <w:p w:rsidR="00850D57" w:rsidRPr="00850D57" w:rsidRDefault="00850D57" w:rsidP="00850D57">
            <w:r w:rsidRPr="00850D57">
              <w:t>Набор для определения антител к вирусу гепатита</w:t>
            </w:r>
            <w:proofErr w:type="gramStart"/>
            <w:r w:rsidRPr="00850D57">
              <w:t xml:space="preserve"> С</w:t>
            </w:r>
            <w:proofErr w:type="gramEnd"/>
          </w:p>
        </w:tc>
        <w:tc>
          <w:tcPr>
            <w:tcW w:w="4649" w:type="dxa"/>
            <w:shd w:val="clear" w:color="auto" w:fill="auto"/>
          </w:tcPr>
          <w:p w:rsidR="00850D57" w:rsidRPr="00850D57" w:rsidRDefault="00850D57" w:rsidP="00850D57">
            <w:r w:rsidRPr="00850D57">
              <w:t>Набор реагентов предназначен для выявления антител к вирусу гепатита</w:t>
            </w:r>
            <w:proofErr w:type="gramStart"/>
            <w:r w:rsidRPr="00850D57">
              <w:t xml:space="preserve"> С</w:t>
            </w:r>
            <w:proofErr w:type="gramEnd"/>
            <w:r w:rsidRPr="00850D57">
              <w:t xml:space="preserve"> в сыворотке (плазме) крови человека и препаратах крови. Принцип метода В основе метода лежит принцип непрямого твердофазного иммуноферментного анализа (ИФА) для выявления антител класса </w:t>
            </w:r>
            <w:proofErr w:type="spellStart"/>
            <w:r w:rsidRPr="00850D57">
              <w:t>IgG</w:t>
            </w:r>
            <w:proofErr w:type="spellEnd"/>
            <w:r w:rsidRPr="00850D57">
              <w:t xml:space="preserve"> к антигенам вируса гепатита С</w:t>
            </w:r>
            <w:proofErr w:type="gramStart"/>
            <w:r w:rsidRPr="00850D57">
              <w:t xml:space="preserve"> .</w:t>
            </w:r>
            <w:proofErr w:type="gramEnd"/>
          </w:p>
          <w:p w:rsidR="00850D57" w:rsidRPr="00850D57" w:rsidRDefault="00850D57" w:rsidP="00850D57">
            <w:r w:rsidRPr="00850D57">
              <w:t>Количество выполняемых тестов ≥ 96 штук Количество анализируемого образца 100мкл</w:t>
            </w:r>
          </w:p>
          <w:p w:rsidR="00850D57" w:rsidRPr="00850D57" w:rsidRDefault="00850D57" w:rsidP="00850D57">
            <w:r w:rsidRPr="00850D57">
              <w:t>Суммарное время инкубаций 120мин</w:t>
            </w:r>
          </w:p>
          <w:p w:rsidR="00850D57" w:rsidRPr="00850D57" w:rsidRDefault="00850D57" w:rsidP="00850D57">
            <w:r w:rsidRPr="00850D57">
              <w:t>Специфичность теста, оцененная на случайной выборке доноров (5000 образцов).</w:t>
            </w:r>
          </w:p>
          <w:p w:rsidR="00850D57" w:rsidRPr="00850D57" w:rsidRDefault="00850D57" w:rsidP="00850D57">
            <w:r w:rsidRPr="00850D57">
              <w:t>Субстратный буфер 75мл. Хромоген 7мл. Промывочный раствор (концентрат) 220мл.</w:t>
            </w:r>
          </w:p>
          <w:p w:rsidR="00850D57" w:rsidRPr="00850D57" w:rsidRDefault="00850D57" w:rsidP="00850D57">
            <w:proofErr w:type="gramStart"/>
            <w:r w:rsidRPr="00850D57">
              <w:t>Стоп-реагент</w:t>
            </w:r>
            <w:proofErr w:type="gramEnd"/>
            <w:r w:rsidRPr="00850D57">
              <w:t xml:space="preserve"> 75мл.</w:t>
            </w:r>
          </w:p>
        </w:tc>
        <w:tc>
          <w:tcPr>
            <w:tcW w:w="1265" w:type="dxa"/>
            <w:shd w:val="clear" w:color="auto" w:fill="auto"/>
          </w:tcPr>
          <w:p w:rsidR="00850D57" w:rsidRPr="00850D57" w:rsidRDefault="00850D57" w:rsidP="00850D57">
            <w:r w:rsidRPr="00850D57">
              <w:t>упаковка</w:t>
            </w:r>
          </w:p>
        </w:tc>
        <w:tc>
          <w:tcPr>
            <w:tcW w:w="1287" w:type="dxa"/>
            <w:shd w:val="clear" w:color="auto" w:fill="auto"/>
          </w:tcPr>
          <w:p w:rsidR="00850D57" w:rsidRPr="00850D57" w:rsidRDefault="00850D57" w:rsidP="00850D57">
            <w:r w:rsidRPr="00850D57">
              <w:t>5</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34</w:t>
            </w:r>
          </w:p>
        </w:tc>
        <w:tc>
          <w:tcPr>
            <w:tcW w:w="2281" w:type="dxa"/>
            <w:shd w:val="clear" w:color="auto" w:fill="auto"/>
          </w:tcPr>
          <w:p w:rsidR="00850D57" w:rsidRPr="00DE3E28" w:rsidRDefault="00850D57" w:rsidP="007A2DFE">
            <w:pPr>
              <w:pStyle w:val="afa"/>
            </w:pPr>
            <w:r w:rsidRPr="00DE3E28">
              <w:t xml:space="preserve">Набор реагентов для качественного и полуколичественного определения содержания </w:t>
            </w:r>
            <w:proofErr w:type="gramStart"/>
            <w:r w:rsidRPr="00DE3E28">
              <w:t>С-реактивного</w:t>
            </w:r>
            <w:proofErr w:type="gramEnd"/>
            <w:r w:rsidRPr="00DE3E28">
              <w:t xml:space="preserve"> белка (СРБ) латексный метод</w:t>
            </w:r>
          </w:p>
        </w:tc>
        <w:tc>
          <w:tcPr>
            <w:tcW w:w="4649" w:type="dxa"/>
            <w:shd w:val="clear" w:color="auto" w:fill="auto"/>
          </w:tcPr>
          <w:p w:rsidR="00850D57" w:rsidRPr="00DE3E28" w:rsidRDefault="00850D57" w:rsidP="007A2DFE">
            <w:pPr>
              <w:pStyle w:val="afa"/>
            </w:pPr>
            <w:r w:rsidRPr="00DE3E28">
              <w:t xml:space="preserve">Диагностический набор </w:t>
            </w:r>
            <w:proofErr w:type="gramStart"/>
            <w:r w:rsidRPr="00DE3E28">
              <w:t>С-РЕАКТИВНЫЙ</w:t>
            </w:r>
            <w:proofErr w:type="gramEnd"/>
            <w:r w:rsidRPr="00DE3E28">
              <w:t xml:space="preserve"> БЕЛОК ЛАТЕКС ТЕСТ  для качественного и полуколичественного определения содержания С-реактивного белка (СРБ) в сыворотке крови методом латекс-агглютинации.</w:t>
            </w:r>
          </w:p>
          <w:p w:rsidR="00850D57" w:rsidRPr="00DE3E28" w:rsidRDefault="00850D57" w:rsidP="007A2DFE">
            <w:pPr>
              <w:pStyle w:val="afa"/>
            </w:pPr>
            <w:r w:rsidRPr="00DE3E28">
              <w:t>Чувствительность теста не более 10 мг/л.</w:t>
            </w:r>
          </w:p>
          <w:p w:rsidR="00850D57" w:rsidRPr="00DE3E28" w:rsidRDefault="00850D57" w:rsidP="007A2DFE">
            <w:pPr>
              <w:pStyle w:val="afa"/>
            </w:pPr>
            <w:r w:rsidRPr="00DE3E28">
              <w:t>Диагностическая специфичность не менее 96 %</w:t>
            </w:r>
          </w:p>
          <w:p w:rsidR="00850D57" w:rsidRPr="00DE3E28" w:rsidRDefault="00850D57" w:rsidP="007A2DFE">
            <w:pPr>
              <w:pStyle w:val="afa"/>
            </w:pPr>
            <w:r w:rsidRPr="00DE3E28">
              <w:t>Все реагенты готовы к использованию.</w:t>
            </w:r>
          </w:p>
          <w:p w:rsidR="00850D57" w:rsidRPr="00DE3E28" w:rsidRDefault="00850D57" w:rsidP="007A2DFE">
            <w:pPr>
              <w:pStyle w:val="afa"/>
            </w:pPr>
            <w:r w:rsidRPr="00DE3E28">
              <w:t>Состав набора:</w:t>
            </w:r>
          </w:p>
          <w:p w:rsidR="00850D57" w:rsidRPr="00DE3E28" w:rsidRDefault="00850D57" w:rsidP="007A2DFE">
            <w:pPr>
              <w:pStyle w:val="afa"/>
            </w:pPr>
            <w:r w:rsidRPr="00DE3E28">
              <w:t>1.СРБ-Латекс (суспензия латексных частиц, связанных с антителами к СРБ, в глициновом буфере, азид натрия - не менее 2х2,5мл;</w:t>
            </w:r>
          </w:p>
          <w:p w:rsidR="00850D57" w:rsidRPr="00DE3E28" w:rsidRDefault="00850D57" w:rsidP="007A2DFE">
            <w:pPr>
              <w:pStyle w:val="afa"/>
            </w:pPr>
            <w:r w:rsidRPr="00DE3E28">
              <w:t>2.Разбавитель (натрия хлорид) - не менее 1х5мл;</w:t>
            </w:r>
          </w:p>
          <w:p w:rsidR="00850D57" w:rsidRPr="00DE3E28" w:rsidRDefault="00850D57" w:rsidP="007A2DFE">
            <w:pPr>
              <w:pStyle w:val="afa"/>
            </w:pPr>
            <w:r w:rsidRPr="00DE3E28">
              <w:t>3.Контроль</w:t>
            </w:r>
            <w:proofErr w:type="gramStart"/>
            <w:r w:rsidRPr="00DE3E28">
              <w:t xml:space="preserve"> (+): </w:t>
            </w:r>
            <w:proofErr w:type="gramEnd"/>
            <w:r w:rsidRPr="00DE3E28">
              <w:t>положительная контрольная проба на основе сыворотки крови человека с содержанием СРБ не менее 15 мг/л, азид натрия – не менее 0,5 мл.;</w:t>
            </w:r>
          </w:p>
          <w:p w:rsidR="00850D57" w:rsidRPr="00DE3E28" w:rsidRDefault="00850D57" w:rsidP="007A2DFE">
            <w:pPr>
              <w:pStyle w:val="afa"/>
            </w:pPr>
            <w:r w:rsidRPr="00DE3E28">
              <w:t>4.Контроль</w:t>
            </w:r>
            <w:proofErr w:type="gramStart"/>
            <w:r w:rsidRPr="00DE3E28">
              <w:t xml:space="preserve"> (-): </w:t>
            </w:r>
            <w:proofErr w:type="gramEnd"/>
            <w:r w:rsidRPr="00DE3E28">
              <w:t>отрицательная контрольная проба на основе сыворотки крови с содержанием СРБ не более 1 мг/л, азид натрия – не менее 0,5мл;</w:t>
            </w:r>
          </w:p>
          <w:p w:rsidR="00850D57" w:rsidRPr="00DE3E28" w:rsidRDefault="00850D57" w:rsidP="007A2DFE">
            <w:pPr>
              <w:pStyle w:val="afa"/>
            </w:pPr>
            <w:r w:rsidRPr="00DE3E28">
              <w:t xml:space="preserve">5.Тест-пластины  - не менее 5 </w:t>
            </w:r>
            <w:proofErr w:type="spellStart"/>
            <w:proofErr w:type="gramStart"/>
            <w:r w:rsidRPr="00DE3E28">
              <w:t>шт</w:t>
            </w:r>
            <w:proofErr w:type="spellEnd"/>
            <w:proofErr w:type="gramEnd"/>
            <w:r w:rsidRPr="00DE3E28">
              <w:t>;</w:t>
            </w:r>
          </w:p>
          <w:p w:rsidR="00850D57" w:rsidRPr="00DE3E28" w:rsidRDefault="00850D57" w:rsidP="007A2DFE">
            <w:pPr>
              <w:pStyle w:val="afa"/>
            </w:pPr>
            <w:r w:rsidRPr="00DE3E28">
              <w:t xml:space="preserve">6. Одноразовые мешалки - не менее 125 </w:t>
            </w:r>
            <w:proofErr w:type="spellStart"/>
            <w:proofErr w:type="gramStart"/>
            <w:r w:rsidRPr="00DE3E28">
              <w:t>шт</w:t>
            </w:r>
            <w:proofErr w:type="spellEnd"/>
            <w:proofErr w:type="gramEnd"/>
            <w:r w:rsidRPr="00DE3E28">
              <w:t>;</w:t>
            </w:r>
          </w:p>
          <w:p w:rsidR="00850D57" w:rsidRPr="00DE3E28" w:rsidRDefault="00850D57" w:rsidP="007A2DFE">
            <w:pPr>
              <w:pStyle w:val="afa"/>
            </w:pPr>
            <w:r w:rsidRPr="00DE3E28">
              <w:t xml:space="preserve">Набор рассчитан </w:t>
            </w:r>
            <w:proofErr w:type="gramStart"/>
            <w:r w:rsidRPr="00DE3E28">
              <w:t>на</w:t>
            </w:r>
            <w:proofErr w:type="gramEnd"/>
            <w:r w:rsidRPr="00DE3E28">
              <w:t xml:space="preserve"> не менее 125 определений</w:t>
            </w:r>
          </w:p>
          <w:p w:rsidR="00850D57" w:rsidRPr="00DE3E28" w:rsidRDefault="00850D57" w:rsidP="007A2DFE">
            <w:pPr>
              <w:pStyle w:val="afa"/>
            </w:pPr>
            <w:r w:rsidRPr="00DE3E28">
              <w:t>Срок годности  - не менее 18 месяцев.</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20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35</w:t>
            </w:r>
          </w:p>
        </w:tc>
        <w:tc>
          <w:tcPr>
            <w:tcW w:w="2281" w:type="dxa"/>
            <w:shd w:val="clear" w:color="auto" w:fill="auto"/>
          </w:tcPr>
          <w:p w:rsidR="00850D57" w:rsidRPr="00DE3E28" w:rsidRDefault="00850D57" w:rsidP="007A2DFE">
            <w:pPr>
              <w:pStyle w:val="afa"/>
            </w:pPr>
            <w:r w:rsidRPr="00DE3E28">
              <w:t>Стекло предметное для микропрепаратов</w:t>
            </w:r>
          </w:p>
        </w:tc>
        <w:tc>
          <w:tcPr>
            <w:tcW w:w="4649" w:type="dxa"/>
            <w:shd w:val="clear" w:color="auto" w:fill="auto"/>
          </w:tcPr>
          <w:p w:rsidR="00850D57" w:rsidRPr="00DE3E28" w:rsidRDefault="00850D57" w:rsidP="007A2DFE">
            <w:pPr>
              <w:pStyle w:val="afa"/>
            </w:pPr>
            <w:proofErr w:type="gramStart"/>
            <w:r w:rsidRPr="00DE3E28">
              <w:t xml:space="preserve">Длина 75мм, зона маркировка – есть, исполнение – гладкое, тип кромки – шлифованная, ширина – 25 мм, толщина 1 мм, </w:t>
            </w:r>
            <w:proofErr w:type="spellStart"/>
            <w:r w:rsidRPr="00DE3E28">
              <w:t>упаковкаовка</w:t>
            </w:r>
            <w:proofErr w:type="spellEnd"/>
            <w:r w:rsidRPr="00DE3E28">
              <w:t xml:space="preserve"> – ≤100 шт.</w:t>
            </w:r>
            <w:proofErr w:type="gramEnd"/>
          </w:p>
        </w:tc>
        <w:tc>
          <w:tcPr>
            <w:tcW w:w="1265" w:type="dxa"/>
            <w:shd w:val="clear" w:color="auto" w:fill="auto"/>
          </w:tcPr>
          <w:p w:rsidR="00850D57" w:rsidRPr="00DE3E28" w:rsidRDefault="00850D57" w:rsidP="007A2DFE">
            <w:pPr>
              <w:pStyle w:val="afa"/>
            </w:pPr>
            <w:r w:rsidRPr="00DE3E28">
              <w:t>штука</w:t>
            </w:r>
          </w:p>
        </w:tc>
        <w:tc>
          <w:tcPr>
            <w:tcW w:w="1287" w:type="dxa"/>
            <w:shd w:val="clear" w:color="auto" w:fill="auto"/>
          </w:tcPr>
          <w:p w:rsidR="00850D57" w:rsidRPr="00DE3E28" w:rsidRDefault="00850D57" w:rsidP="007A2DFE">
            <w:pPr>
              <w:pStyle w:val="afa"/>
            </w:pPr>
            <w:r w:rsidRPr="00DE3E28">
              <w:t>100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36</w:t>
            </w:r>
          </w:p>
        </w:tc>
        <w:tc>
          <w:tcPr>
            <w:tcW w:w="2281" w:type="dxa"/>
            <w:shd w:val="clear" w:color="auto" w:fill="auto"/>
          </w:tcPr>
          <w:p w:rsidR="00850D57" w:rsidRPr="00DE3E28" w:rsidRDefault="00850D57" w:rsidP="007A2DFE">
            <w:pPr>
              <w:pStyle w:val="afa"/>
            </w:pPr>
            <w:r w:rsidRPr="00DE3E28">
              <w:t xml:space="preserve">Набор для определения </w:t>
            </w:r>
            <w:r>
              <w:t>тиреотропного гормона</w:t>
            </w:r>
          </w:p>
        </w:tc>
        <w:tc>
          <w:tcPr>
            <w:tcW w:w="4649" w:type="dxa"/>
            <w:shd w:val="clear" w:color="auto" w:fill="auto"/>
          </w:tcPr>
          <w:p w:rsidR="00850D57" w:rsidRPr="00DE3E28" w:rsidRDefault="00850D57" w:rsidP="007A2DFE">
            <w:pPr>
              <w:pStyle w:val="afa"/>
            </w:pPr>
            <w:r w:rsidRPr="00DE3E28">
              <w:t xml:space="preserve">Набор реагентов и </w:t>
            </w:r>
            <w:proofErr w:type="gramStart"/>
            <w:r w:rsidRPr="00DE3E28">
              <w:t>других</w:t>
            </w:r>
            <w:proofErr w:type="gramEnd"/>
            <w:r w:rsidRPr="00DE3E28">
              <w:t xml:space="preserve"> связанных с ними материалов, предназначенный для количественного определения тиреотропного гормона (ТТГ) (</w:t>
            </w:r>
            <w:proofErr w:type="spellStart"/>
            <w:r w:rsidRPr="00DE3E28">
              <w:t>thyroid</w:t>
            </w:r>
            <w:proofErr w:type="spellEnd"/>
            <w:r w:rsidRPr="00DE3E28">
              <w:t xml:space="preserve"> </w:t>
            </w:r>
            <w:proofErr w:type="spellStart"/>
            <w:r w:rsidRPr="00DE3E28">
              <w:t>stimulating</w:t>
            </w:r>
            <w:proofErr w:type="spellEnd"/>
            <w:r w:rsidRPr="00DE3E28">
              <w:t xml:space="preserve"> </w:t>
            </w:r>
            <w:proofErr w:type="spellStart"/>
            <w:r w:rsidRPr="00DE3E28">
              <w:t>hormone</w:t>
            </w:r>
            <w:proofErr w:type="spellEnd"/>
            <w:r w:rsidRPr="00DE3E28">
              <w:t>, TSH) в клиническом образце с использованием метода иммуноферментного анализа (ИФА)</w:t>
            </w:r>
          </w:p>
          <w:p w:rsidR="00850D57" w:rsidRPr="00DE3E28" w:rsidRDefault="00850D57" w:rsidP="007A2DFE">
            <w:pPr>
              <w:pStyle w:val="afa"/>
            </w:pPr>
            <w:r w:rsidRPr="00DE3E28">
              <w:t>Количество выполняемых тестов ≥ 96 штук</w:t>
            </w:r>
          </w:p>
          <w:p w:rsidR="00850D57" w:rsidRPr="00DE3E28" w:rsidRDefault="00850D57" w:rsidP="007A2DFE">
            <w:pPr>
              <w:pStyle w:val="afa"/>
            </w:pPr>
            <w:r w:rsidRPr="00DE3E28">
              <w:t xml:space="preserve">Для ручной постановки анализа и/или работы на </w:t>
            </w:r>
            <w:r w:rsidRPr="00DE3E28">
              <w:lastRenderedPageBreak/>
              <w:t xml:space="preserve">анализаторах открытого </w:t>
            </w:r>
            <w:proofErr w:type="spellStart"/>
            <w:r w:rsidRPr="00DE3E28">
              <w:t>типа</w:t>
            </w:r>
            <w:proofErr w:type="gramStart"/>
            <w:r w:rsidRPr="00DE3E28">
              <w:t>.Р</w:t>
            </w:r>
            <w:proofErr w:type="gramEnd"/>
            <w:r w:rsidRPr="00DE3E28">
              <w:t>ежим</w:t>
            </w:r>
            <w:proofErr w:type="spellEnd"/>
            <w:r w:rsidRPr="00DE3E28">
              <w:t xml:space="preserve"> инкубации – при комнатной температуре без </w:t>
            </w:r>
            <w:proofErr w:type="spellStart"/>
            <w:r w:rsidRPr="00DE3E28">
              <w:t>встряхивания.Количество</w:t>
            </w:r>
            <w:proofErr w:type="spellEnd"/>
            <w:r w:rsidRPr="00DE3E28">
              <w:t xml:space="preserve"> анализируемой сыворотки 50 </w:t>
            </w:r>
            <w:proofErr w:type="spellStart"/>
            <w:r w:rsidRPr="00DE3E28">
              <w:t>мкл.Диапазон</w:t>
            </w:r>
            <w:proofErr w:type="spellEnd"/>
            <w:r w:rsidRPr="00DE3E28">
              <w:t xml:space="preserve"> определения концентраций  0-16 </w:t>
            </w:r>
            <w:proofErr w:type="spellStart"/>
            <w:r w:rsidRPr="00DE3E28">
              <w:t>мкМЕ</w:t>
            </w:r>
            <w:proofErr w:type="spellEnd"/>
            <w:r w:rsidRPr="00DE3E28">
              <w:t>/</w:t>
            </w:r>
            <w:proofErr w:type="spellStart"/>
            <w:r w:rsidRPr="00DE3E28">
              <w:t>мл.Чувствительность</w:t>
            </w:r>
            <w:proofErr w:type="spellEnd"/>
            <w:r w:rsidRPr="00DE3E28">
              <w:t xml:space="preserve">  0,078 </w:t>
            </w:r>
            <w:proofErr w:type="spellStart"/>
            <w:r w:rsidRPr="00DE3E28">
              <w:t>мкМЕ</w:t>
            </w:r>
            <w:proofErr w:type="spellEnd"/>
            <w:r w:rsidRPr="00DE3E28">
              <w:t>/</w:t>
            </w:r>
            <w:proofErr w:type="spellStart"/>
            <w:r w:rsidRPr="00DE3E28">
              <w:t>мл.Срок</w:t>
            </w:r>
            <w:proofErr w:type="spellEnd"/>
            <w:r w:rsidRPr="00DE3E28">
              <w:t xml:space="preserve"> годности набора на момент поставки  12 месяцев.</w:t>
            </w:r>
          </w:p>
        </w:tc>
        <w:tc>
          <w:tcPr>
            <w:tcW w:w="1265" w:type="dxa"/>
            <w:shd w:val="clear" w:color="auto" w:fill="auto"/>
          </w:tcPr>
          <w:p w:rsidR="00850D57" w:rsidRPr="00DE3E28" w:rsidRDefault="00850D57" w:rsidP="007A2DFE">
            <w:pPr>
              <w:pStyle w:val="afa"/>
            </w:pPr>
            <w:r w:rsidRPr="00DE3E28">
              <w:lastRenderedPageBreak/>
              <w:t>упаковка</w:t>
            </w:r>
          </w:p>
        </w:tc>
        <w:tc>
          <w:tcPr>
            <w:tcW w:w="1287" w:type="dxa"/>
            <w:shd w:val="clear" w:color="auto" w:fill="auto"/>
          </w:tcPr>
          <w:p w:rsidR="00850D57" w:rsidRPr="00DE3E28" w:rsidRDefault="00850D57" w:rsidP="007A2DFE">
            <w:pPr>
              <w:pStyle w:val="afa"/>
            </w:pPr>
            <w:r w:rsidRPr="00DE3E28">
              <w:t>25</w:t>
            </w:r>
          </w:p>
        </w:tc>
      </w:tr>
      <w:tr w:rsidR="00850D57" w:rsidRPr="00DE3E28" w:rsidTr="007A2DFE">
        <w:trPr>
          <w:trHeight w:val="2717"/>
        </w:trPr>
        <w:tc>
          <w:tcPr>
            <w:tcW w:w="549" w:type="dxa"/>
            <w:shd w:val="clear" w:color="auto" w:fill="auto"/>
          </w:tcPr>
          <w:p w:rsidR="00850D57" w:rsidRPr="00DE3E28" w:rsidRDefault="00850D57" w:rsidP="007A2DFE">
            <w:pPr>
              <w:jc w:val="center"/>
              <w:rPr>
                <w:color w:val="000000"/>
              </w:rPr>
            </w:pPr>
            <w:r w:rsidRPr="00DE3E28">
              <w:rPr>
                <w:color w:val="000000"/>
              </w:rPr>
              <w:lastRenderedPageBreak/>
              <w:t>37</w:t>
            </w:r>
          </w:p>
        </w:tc>
        <w:tc>
          <w:tcPr>
            <w:tcW w:w="2281" w:type="dxa"/>
            <w:shd w:val="clear" w:color="auto" w:fill="auto"/>
          </w:tcPr>
          <w:p w:rsidR="00850D57" w:rsidRPr="00DE3E28" w:rsidRDefault="00850D57" w:rsidP="007A2DFE">
            <w:pPr>
              <w:pStyle w:val="afa"/>
            </w:pPr>
            <w:r w:rsidRPr="00DE3E28">
              <w:t xml:space="preserve">Набор для определения </w:t>
            </w:r>
            <w:r>
              <w:t>свободного тироксина</w:t>
            </w:r>
          </w:p>
        </w:tc>
        <w:tc>
          <w:tcPr>
            <w:tcW w:w="4649" w:type="dxa"/>
            <w:shd w:val="clear" w:color="auto" w:fill="auto"/>
          </w:tcPr>
          <w:p w:rsidR="00850D57" w:rsidRPr="00DE3E28" w:rsidRDefault="00850D57" w:rsidP="007A2DFE">
            <w:pPr>
              <w:pStyle w:val="afa"/>
            </w:pPr>
            <w:r w:rsidRPr="00DE3E28">
              <w:t xml:space="preserve">Набор реагентов и </w:t>
            </w:r>
            <w:proofErr w:type="gramStart"/>
            <w:r w:rsidRPr="00DE3E28">
              <w:t>других</w:t>
            </w:r>
            <w:proofErr w:type="gramEnd"/>
            <w:r w:rsidRPr="00DE3E28">
              <w:t xml:space="preserve"> связанных с ними материалов, предназначенный для количественного определения свободного тироксина (</w:t>
            </w:r>
            <w:proofErr w:type="spellStart"/>
            <w:r w:rsidRPr="00DE3E28">
              <w:t>free</w:t>
            </w:r>
            <w:proofErr w:type="spellEnd"/>
            <w:r w:rsidRPr="00DE3E28">
              <w:t xml:space="preserve"> </w:t>
            </w:r>
            <w:proofErr w:type="spellStart"/>
            <w:r w:rsidRPr="00DE3E28">
              <w:t>thyroxine</w:t>
            </w:r>
            <w:proofErr w:type="spellEnd"/>
            <w:r w:rsidRPr="00DE3E28">
              <w:t xml:space="preserve"> (FT4)) в клиническом образце методом иммуноферментного анализа (ИФА).</w:t>
            </w:r>
          </w:p>
          <w:p w:rsidR="00850D57" w:rsidRPr="00DE3E28" w:rsidRDefault="00850D57" w:rsidP="007A2DFE">
            <w:pPr>
              <w:pStyle w:val="afa"/>
            </w:pPr>
            <w:r w:rsidRPr="00DE3E28">
              <w:t>Количество выполняемых тестов ≥ 96 штук</w:t>
            </w:r>
          </w:p>
          <w:p w:rsidR="00850D57" w:rsidRPr="00DE3E28" w:rsidRDefault="00850D57" w:rsidP="007A2DFE">
            <w:pPr>
              <w:pStyle w:val="afa"/>
            </w:pPr>
            <w:r w:rsidRPr="00DE3E28">
              <w:t xml:space="preserve">Для ручной постановки </w:t>
            </w:r>
            <w:proofErr w:type="spellStart"/>
            <w:r w:rsidRPr="00DE3E28">
              <w:t>анализа</w:t>
            </w:r>
            <w:proofErr w:type="gramStart"/>
            <w:r w:rsidRPr="00DE3E28">
              <w:t>.Р</w:t>
            </w:r>
            <w:proofErr w:type="gramEnd"/>
            <w:r w:rsidRPr="00DE3E28">
              <w:t>ежим</w:t>
            </w:r>
            <w:proofErr w:type="spellEnd"/>
            <w:r w:rsidRPr="00DE3E28">
              <w:t xml:space="preserve"> инкубации – при комнатной температуре без </w:t>
            </w:r>
            <w:proofErr w:type="spellStart"/>
            <w:r w:rsidRPr="00DE3E28">
              <w:t>встряхивания.Количество</w:t>
            </w:r>
            <w:proofErr w:type="spellEnd"/>
            <w:r w:rsidRPr="00DE3E28">
              <w:t xml:space="preserve"> анализируемой сыворотки 50 </w:t>
            </w:r>
            <w:proofErr w:type="spellStart"/>
            <w:r w:rsidRPr="00DE3E28">
              <w:t>мкл.Диапазон</w:t>
            </w:r>
            <w:proofErr w:type="spellEnd"/>
            <w:r w:rsidRPr="00DE3E28">
              <w:t xml:space="preserve"> определения концентраций  0-90 </w:t>
            </w:r>
            <w:proofErr w:type="spellStart"/>
            <w:r w:rsidRPr="00DE3E28">
              <w:t>пмоль</w:t>
            </w:r>
            <w:proofErr w:type="spellEnd"/>
            <w:r w:rsidRPr="00DE3E28">
              <w:t>/</w:t>
            </w:r>
            <w:proofErr w:type="spellStart"/>
            <w:r w:rsidRPr="00DE3E28">
              <w:t>л.Чувствительность</w:t>
            </w:r>
            <w:proofErr w:type="spellEnd"/>
            <w:r w:rsidRPr="00DE3E28">
              <w:t xml:space="preserve">  1 </w:t>
            </w:r>
            <w:proofErr w:type="spellStart"/>
            <w:r w:rsidRPr="00DE3E28">
              <w:t>пмоль</w:t>
            </w:r>
            <w:proofErr w:type="spellEnd"/>
            <w:r w:rsidRPr="00DE3E28">
              <w:t>/</w:t>
            </w:r>
            <w:proofErr w:type="spellStart"/>
            <w:r w:rsidRPr="00DE3E28">
              <w:t>л.Срок</w:t>
            </w:r>
            <w:proofErr w:type="spellEnd"/>
            <w:r w:rsidRPr="00DE3E28">
              <w:t xml:space="preserve"> годности набора на момент поставки  12 месяцев</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20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38</w:t>
            </w:r>
          </w:p>
        </w:tc>
        <w:tc>
          <w:tcPr>
            <w:tcW w:w="2281" w:type="dxa"/>
            <w:shd w:val="clear" w:color="auto" w:fill="auto"/>
          </w:tcPr>
          <w:p w:rsidR="00850D57" w:rsidRPr="00DE3E28" w:rsidRDefault="00850D57" w:rsidP="007A2DFE">
            <w:pPr>
              <w:pStyle w:val="afa"/>
            </w:pPr>
            <w:proofErr w:type="gramStart"/>
            <w:r w:rsidRPr="00DE3E28">
              <w:t>Тест-полоски</w:t>
            </w:r>
            <w:proofErr w:type="gramEnd"/>
            <w:r w:rsidRPr="00DE3E28">
              <w:t xml:space="preserve"> для полуавтоматического анализатора мочи</w:t>
            </w:r>
          </w:p>
        </w:tc>
        <w:tc>
          <w:tcPr>
            <w:tcW w:w="4649" w:type="dxa"/>
            <w:shd w:val="clear" w:color="auto" w:fill="auto"/>
          </w:tcPr>
          <w:p w:rsidR="00850D57" w:rsidRPr="00DE3E28" w:rsidRDefault="00850D57" w:rsidP="007A2DFE">
            <w:pPr>
              <w:pStyle w:val="afa"/>
            </w:pPr>
            <w:r w:rsidRPr="00DE3E28">
              <w:t>Состоят из пластичной полоски с индикаторной бумагой и калибровочным полем.</w:t>
            </w:r>
          </w:p>
          <w:p w:rsidR="00850D57" w:rsidRPr="00DE3E28" w:rsidRDefault="00850D57" w:rsidP="007A2DFE">
            <w:pPr>
              <w:pStyle w:val="afa"/>
            </w:pPr>
            <w:proofErr w:type="gramStart"/>
            <w:r w:rsidRPr="00DE3E28">
              <w:t xml:space="preserve">14 измеряемых параметров: нитриты, </w:t>
            </w:r>
            <w:proofErr w:type="spellStart"/>
            <w:r w:rsidRPr="00DE3E28">
              <w:t>pH</w:t>
            </w:r>
            <w:proofErr w:type="spellEnd"/>
            <w:r w:rsidRPr="00DE3E28">
              <w:t xml:space="preserve">, глюкоза, протеин, скрытая кровь, кетоны, билирубин, </w:t>
            </w:r>
            <w:proofErr w:type="spellStart"/>
            <w:r w:rsidRPr="00DE3E28">
              <w:t>уробилиноген</w:t>
            </w:r>
            <w:proofErr w:type="spellEnd"/>
            <w:r w:rsidRPr="00DE3E28">
              <w:t xml:space="preserve">, удельный вес, лейкоциты, аскорбиновая кислота, кальций, </w:t>
            </w:r>
            <w:proofErr w:type="spellStart"/>
            <w:r w:rsidRPr="00DE3E28">
              <w:t>микроальбумин</w:t>
            </w:r>
            <w:proofErr w:type="spellEnd"/>
            <w:r w:rsidRPr="00DE3E28">
              <w:t xml:space="preserve"> и </w:t>
            </w:r>
            <w:proofErr w:type="spellStart"/>
            <w:r w:rsidRPr="00DE3E28">
              <w:t>креатинин</w:t>
            </w:r>
            <w:proofErr w:type="spellEnd"/>
            <w:r w:rsidRPr="00DE3E28">
              <w:t xml:space="preserve"> (плюс их соотношение).</w:t>
            </w:r>
            <w:proofErr w:type="gramEnd"/>
          </w:p>
          <w:p w:rsidR="00850D57" w:rsidRPr="00DE3E28" w:rsidRDefault="00850D57" w:rsidP="007A2DFE">
            <w:pPr>
              <w:pStyle w:val="afa"/>
            </w:pPr>
            <w:r w:rsidRPr="00DE3E28">
              <w:t xml:space="preserve">Фасовка не менее 100 штук в </w:t>
            </w:r>
            <w:proofErr w:type="spellStart"/>
            <w:r w:rsidRPr="00DE3E28">
              <w:t>упаковкаовке</w:t>
            </w:r>
            <w:proofErr w:type="spellEnd"/>
            <w:r w:rsidRPr="00DE3E28">
              <w:t>.</w:t>
            </w:r>
          </w:p>
          <w:p w:rsidR="00850D57" w:rsidRPr="00DE3E28" w:rsidRDefault="00850D57" w:rsidP="007A2DFE">
            <w:pPr>
              <w:pStyle w:val="afa"/>
            </w:pPr>
            <w:r w:rsidRPr="00DE3E28">
              <w:t xml:space="preserve">Калибровочное поле на каждой полоске. Общий срок годности </w:t>
            </w:r>
            <w:proofErr w:type="gramStart"/>
            <w:r w:rsidRPr="00DE3E28">
              <w:t>тест-полосок</w:t>
            </w:r>
            <w:proofErr w:type="gramEnd"/>
            <w:r w:rsidRPr="00DE3E28">
              <w:t xml:space="preserve"> не менее чем 1,5 года. Используется в полуавтоматическом мочевом анализаторе </w:t>
            </w:r>
            <w:proofErr w:type="spellStart"/>
            <w:r w:rsidRPr="00DE3E28">
              <w:t>UriLit</w:t>
            </w:r>
            <w:proofErr w:type="spellEnd"/>
            <w:r w:rsidRPr="00DE3E28">
              <w:t>.</w:t>
            </w:r>
          </w:p>
          <w:p w:rsidR="00850D57" w:rsidRPr="00DE3E28" w:rsidRDefault="00850D57" w:rsidP="007A2DFE">
            <w:pPr>
              <w:pStyle w:val="afa"/>
              <w:rPr>
                <w:lang w:bidi="ar-SA"/>
              </w:rPr>
            </w:pPr>
            <w:r w:rsidRPr="00DE3E28">
              <w:t xml:space="preserve">Наличие регистрационного удостоверения, сертификата соответствия системы ГОСТ </w:t>
            </w:r>
            <w:proofErr w:type="gramStart"/>
            <w:r w:rsidRPr="00DE3E28">
              <w:t>Р</w:t>
            </w:r>
            <w:proofErr w:type="gramEnd"/>
            <w:r w:rsidRPr="00DE3E28">
              <w:t xml:space="preserve"> или документа о не обязательной сертификации</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50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39</w:t>
            </w:r>
          </w:p>
        </w:tc>
        <w:tc>
          <w:tcPr>
            <w:tcW w:w="2281" w:type="dxa"/>
            <w:shd w:val="clear" w:color="auto" w:fill="auto"/>
          </w:tcPr>
          <w:p w:rsidR="00850D57" w:rsidRPr="00DE3E28" w:rsidRDefault="00850D57" w:rsidP="007A2DFE">
            <w:pPr>
              <w:pStyle w:val="afa"/>
            </w:pPr>
            <w:r w:rsidRPr="00DE3E28">
              <w:t>Набор для выявления или подтверждения поверхностного антигена вируса гепатита</w:t>
            </w:r>
            <w:proofErr w:type="gramStart"/>
            <w:r w:rsidRPr="00DE3E28">
              <w:t xml:space="preserve"> В</w:t>
            </w:r>
            <w:proofErr w:type="gramEnd"/>
          </w:p>
        </w:tc>
        <w:tc>
          <w:tcPr>
            <w:tcW w:w="4649" w:type="dxa"/>
            <w:shd w:val="clear" w:color="auto" w:fill="auto"/>
          </w:tcPr>
          <w:p w:rsidR="00850D57" w:rsidRPr="00DE3E28" w:rsidRDefault="00850D57" w:rsidP="007A2DFE">
            <w:pPr>
              <w:pStyle w:val="afa"/>
            </w:pPr>
            <w:r w:rsidRPr="00DE3E28">
              <w:t>Набор реагентов и других связанных с ними материалов, предназначенный для качественного и/или количественного определения поверхностного антигена вируса гепатита</w:t>
            </w:r>
            <w:proofErr w:type="gramStart"/>
            <w:r w:rsidRPr="00DE3E28">
              <w:t xml:space="preserve"> В</w:t>
            </w:r>
            <w:proofErr w:type="gramEnd"/>
            <w:r w:rsidRPr="00DE3E28">
              <w:t xml:space="preserve"> (</w:t>
            </w:r>
            <w:proofErr w:type="spellStart"/>
            <w:r w:rsidRPr="00DE3E28">
              <w:t>Hepatitis</w:t>
            </w:r>
            <w:proofErr w:type="spellEnd"/>
            <w:r w:rsidRPr="00DE3E28">
              <w:t xml:space="preserve"> B) в клиническом образце методом иммуноферментного анализа (ИФА).</w:t>
            </w:r>
          </w:p>
          <w:p w:rsidR="00850D57" w:rsidRPr="00DE3E28" w:rsidRDefault="00850D57" w:rsidP="007A2DFE">
            <w:pPr>
              <w:pStyle w:val="afa"/>
            </w:pPr>
            <w:r w:rsidRPr="00DE3E28">
              <w:t xml:space="preserve">Количество выполняемых тестов ≥ 96 штук. </w:t>
            </w:r>
          </w:p>
          <w:p w:rsidR="00850D57" w:rsidRPr="00DE3E28" w:rsidRDefault="00850D57" w:rsidP="007A2DFE">
            <w:pPr>
              <w:pStyle w:val="afa"/>
              <w:rPr>
                <w:lang w:bidi="ar-SA"/>
              </w:rPr>
            </w:pPr>
            <w:r w:rsidRPr="00DE3E28">
              <w:t>Для анализаторов открытого типа.</w:t>
            </w:r>
            <w:r>
              <w:t xml:space="preserve"> </w:t>
            </w:r>
            <w:r w:rsidRPr="00DE3E28">
              <w:t xml:space="preserve">Возможность   12  независимых постановок ИФА по 8 образцов, включая </w:t>
            </w:r>
            <w:proofErr w:type="spellStart"/>
            <w:r w:rsidRPr="00DE3E28">
              <w:t>контроли</w:t>
            </w:r>
            <w:proofErr w:type="gramStart"/>
            <w:r w:rsidRPr="00DE3E28">
              <w:t>.О</w:t>
            </w:r>
            <w:proofErr w:type="gramEnd"/>
            <w:r w:rsidRPr="00DE3E28">
              <w:t>бъем</w:t>
            </w:r>
            <w:proofErr w:type="spellEnd"/>
            <w:r w:rsidRPr="00DE3E28">
              <w:t xml:space="preserve"> образца для исследования  100 </w:t>
            </w:r>
            <w:proofErr w:type="spellStart"/>
            <w:r w:rsidRPr="00DE3E28">
              <w:t>мкл.Отсутствие</w:t>
            </w:r>
            <w:proofErr w:type="spellEnd"/>
            <w:r w:rsidRPr="00DE3E28">
              <w:t xml:space="preserve"> предварительной </w:t>
            </w:r>
            <w:proofErr w:type="spellStart"/>
            <w:r w:rsidRPr="00DE3E28">
              <w:t>промывки.Чувствительность</w:t>
            </w:r>
            <w:proofErr w:type="spellEnd"/>
            <w:r w:rsidRPr="00DE3E28">
              <w:t xml:space="preserve"> набора  - минимальная определяемая концентрация </w:t>
            </w:r>
            <w:proofErr w:type="spellStart"/>
            <w:r w:rsidRPr="00DE3E28">
              <w:t>HBsAg</w:t>
            </w:r>
            <w:proofErr w:type="spellEnd"/>
            <w:r w:rsidRPr="00DE3E28">
              <w:t xml:space="preserve"> – от 0,05 МЕ/мл до 0,1 МЕ/</w:t>
            </w:r>
            <w:proofErr w:type="spellStart"/>
            <w:r w:rsidRPr="00DE3E28">
              <w:t>мл.Специфичность</w:t>
            </w:r>
            <w:proofErr w:type="spellEnd"/>
            <w:r w:rsidRPr="00DE3E28">
              <w:t xml:space="preserve"> при обследовании контингента доноров ( 5000 доноров) – выше 99,8%.Общее время проведения анализа   2-х  </w:t>
            </w:r>
            <w:proofErr w:type="spellStart"/>
            <w:r w:rsidRPr="00DE3E28">
              <w:t>часов.Стабильность</w:t>
            </w:r>
            <w:proofErr w:type="spellEnd"/>
            <w:r w:rsidRPr="00DE3E28">
              <w:t xml:space="preserve"> (время хранения) после вскрытия и/или приготовления раствора </w:t>
            </w:r>
            <w:proofErr w:type="spellStart"/>
            <w:r w:rsidRPr="00DE3E28">
              <w:t>конъюгата</w:t>
            </w:r>
            <w:proofErr w:type="spellEnd"/>
            <w:r w:rsidRPr="00DE3E28">
              <w:t xml:space="preserve"> 12 часов.- Количество промывок после инкубации с </w:t>
            </w:r>
            <w:proofErr w:type="spellStart"/>
            <w:r w:rsidRPr="00DE3E28">
              <w:t>конъюгатом</w:t>
            </w:r>
            <w:proofErr w:type="spellEnd"/>
            <w:r w:rsidRPr="00DE3E28">
              <w:t xml:space="preserve">  не более 5.Наличие в составе </w:t>
            </w:r>
            <w:proofErr w:type="spellStart"/>
            <w:r w:rsidRPr="00DE3E28">
              <w:t>иммуносорбента</w:t>
            </w:r>
            <w:proofErr w:type="spellEnd"/>
            <w:r w:rsidRPr="00DE3E28">
              <w:t xml:space="preserve">  </w:t>
            </w:r>
            <w:proofErr w:type="spellStart"/>
            <w:r w:rsidRPr="00DE3E28">
              <w:t>моноклональных</w:t>
            </w:r>
            <w:proofErr w:type="spellEnd"/>
            <w:r w:rsidRPr="00DE3E28">
              <w:t xml:space="preserve"> антител к </w:t>
            </w:r>
            <w:proofErr w:type="spellStart"/>
            <w:r w:rsidRPr="00DE3E28">
              <w:t>HBsAg.Наличие</w:t>
            </w:r>
            <w:proofErr w:type="spellEnd"/>
            <w:r w:rsidRPr="00DE3E28">
              <w:t xml:space="preserve"> спектрофотометрической верификации этапов проведения </w:t>
            </w:r>
            <w:proofErr w:type="spellStart"/>
            <w:r w:rsidRPr="00DE3E28">
              <w:t>анализа</w:t>
            </w:r>
            <w:proofErr w:type="gramStart"/>
            <w:r w:rsidRPr="00DE3E28">
              <w:t>.С</w:t>
            </w:r>
            <w:proofErr w:type="gramEnd"/>
            <w:r w:rsidRPr="00DE3E28">
              <w:t>рок</w:t>
            </w:r>
            <w:proofErr w:type="spellEnd"/>
            <w:r w:rsidRPr="00DE3E28">
              <w:t xml:space="preserve"> годности  тест-системы  на момент поставки  12 месяцев</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15</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40</w:t>
            </w:r>
          </w:p>
        </w:tc>
        <w:tc>
          <w:tcPr>
            <w:tcW w:w="2281" w:type="dxa"/>
            <w:shd w:val="clear" w:color="auto" w:fill="auto"/>
          </w:tcPr>
          <w:p w:rsidR="00850D57" w:rsidRPr="00DE3E28" w:rsidRDefault="00850D57" w:rsidP="007A2DFE">
            <w:pPr>
              <w:pStyle w:val="afa"/>
              <w:rPr>
                <w:kern w:val="28"/>
              </w:rPr>
            </w:pPr>
            <w:r w:rsidRPr="00DE3E28">
              <w:t xml:space="preserve">Набор реагентов для иммуноферментного определения </w:t>
            </w:r>
            <w:proofErr w:type="spellStart"/>
            <w:r w:rsidRPr="00DE3E28">
              <w:t>ферритина</w:t>
            </w:r>
            <w:proofErr w:type="spellEnd"/>
            <w:r w:rsidRPr="00DE3E28">
              <w:t xml:space="preserve">. </w:t>
            </w:r>
          </w:p>
        </w:tc>
        <w:tc>
          <w:tcPr>
            <w:tcW w:w="4649" w:type="dxa"/>
            <w:shd w:val="clear" w:color="auto" w:fill="auto"/>
          </w:tcPr>
          <w:p w:rsidR="00850D57" w:rsidRPr="00DE3E28" w:rsidRDefault="00850D57" w:rsidP="007A2DFE">
            <w:pPr>
              <w:pStyle w:val="afa"/>
              <w:rPr>
                <w:kern w:val="28"/>
              </w:rPr>
            </w:pPr>
            <w:r w:rsidRPr="00DE3E28">
              <w:t xml:space="preserve">Количество определений 96 (12х8).  </w:t>
            </w:r>
          </w:p>
          <w:p w:rsidR="00850D57" w:rsidRPr="00DE3E28" w:rsidRDefault="00850D57" w:rsidP="007A2DFE">
            <w:pPr>
              <w:pStyle w:val="afa"/>
            </w:pPr>
            <w:r w:rsidRPr="00DE3E28">
              <w:t xml:space="preserve">Формат планшета </w:t>
            </w:r>
            <w:proofErr w:type="spellStart"/>
            <w:r w:rsidRPr="00DE3E28">
              <w:t>стрипированный</w:t>
            </w:r>
            <w:proofErr w:type="spellEnd"/>
            <w:r w:rsidRPr="00DE3E28">
              <w:t xml:space="preserve">, ломающийся  по 1 лунке. </w:t>
            </w:r>
          </w:p>
          <w:p w:rsidR="00850D57" w:rsidRPr="00DE3E28" w:rsidRDefault="00850D57" w:rsidP="007A2DFE">
            <w:pPr>
              <w:pStyle w:val="afa"/>
            </w:pPr>
            <w:r w:rsidRPr="00DE3E28">
              <w:t xml:space="preserve">Чувствительность   не менее 2,5 </w:t>
            </w:r>
            <w:proofErr w:type="spellStart"/>
            <w:r w:rsidRPr="00DE3E28">
              <w:t>нг</w:t>
            </w:r>
            <w:proofErr w:type="spellEnd"/>
            <w:r w:rsidRPr="00DE3E28">
              <w:t xml:space="preserve">/мл. </w:t>
            </w:r>
          </w:p>
          <w:p w:rsidR="00850D57" w:rsidRPr="00DE3E28" w:rsidRDefault="00850D57" w:rsidP="007A2DFE">
            <w:pPr>
              <w:pStyle w:val="afa"/>
            </w:pPr>
            <w:r w:rsidRPr="00DE3E28">
              <w:t xml:space="preserve">Готовые  жидкие калибраторы в диапазоне от 0 до </w:t>
            </w:r>
            <w:r w:rsidRPr="00DE3E28">
              <w:lastRenderedPageBreak/>
              <w:t xml:space="preserve">500 </w:t>
            </w:r>
            <w:proofErr w:type="spellStart"/>
            <w:r w:rsidRPr="00DE3E28">
              <w:t>нг</w:t>
            </w:r>
            <w:proofErr w:type="spellEnd"/>
            <w:r w:rsidRPr="00DE3E28">
              <w:t>/мл  не менее  6 шт., аттестованные относительно стандарта «</w:t>
            </w:r>
            <w:proofErr w:type="spellStart"/>
            <w:r w:rsidRPr="00DE3E28">
              <w:t>Lipochek</w:t>
            </w:r>
            <w:proofErr w:type="spellEnd"/>
            <w:r w:rsidRPr="00DE3E28">
              <w:t xml:space="preserve"> </w:t>
            </w:r>
            <w:proofErr w:type="spellStart"/>
            <w:r w:rsidRPr="00DE3E28">
              <w:t>Tumor</w:t>
            </w:r>
            <w:proofErr w:type="spellEnd"/>
            <w:r w:rsidRPr="00DE3E28">
              <w:t xml:space="preserve"> </w:t>
            </w:r>
            <w:proofErr w:type="spellStart"/>
            <w:r w:rsidRPr="00DE3E28">
              <w:t>Marker</w:t>
            </w:r>
            <w:proofErr w:type="spellEnd"/>
            <w:r w:rsidRPr="00DE3E28">
              <w:t xml:space="preserve"> </w:t>
            </w:r>
            <w:proofErr w:type="spellStart"/>
            <w:r w:rsidRPr="00DE3E28">
              <w:t>Control</w:t>
            </w:r>
            <w:proofErr w:type="spellEnd"/>
            <w:r w:rsidRPr="00DE3E28">
              <w:t xml:space="preserve">» (фирма </w:t>
            </w:r>
            <w:proofErr w:type="spellStart"/>
            <w:r w:rsidRPr="00DE3E28">
              <w:t>BioRad</w:t>
            </w:r>
            <w:proofErr w:type="spellEnd"/>
            <w:r w:rsidRPr="00DE3E28">
              <w:t>, Франция).</w:t>
            </w:r>
          </w:p>
          <w:p w:rsidR="00850D57" w:rsidRPr="00DE3E28" w:rsidRDefault="00850D57" w:rsidP="007A2DFE">
            <w:pPr>
              <w:pStyle w:val="afa"/>
            </w:pPr>
            <w:r w:rsidRPr="00DE3E28">
              <w:t xml:space="preserve">Объем исследуемого образца не более  20 </w:t>
            </w:r>
            <w:proofErr w:type="spellStart"/>
            <w:r w:rsidRPr="00DE3E28">
              <w:t>мкл</w:t>
            </w:r>
            <w:proofErr w:type="spellEnd"/>
            <w:r w:rsidRPr="00DE3E28">
              <w:t xml:space="preserve">. </w:t>
            </w:r>
          </w:p>
          <w:p w:rsidR="00850D57" w:rsidRPr="00DE3E28" w:rsidRDefault="00850D57" w:rsidP="007A2DFE">
            <w:pPr>
              <w:pStyle w:val="afa"/>
            </w:pPr>
            <w:r w:rsidRPr="00DE3E28">
              <w:t>Общее время инкубаций  не более 45 мин</w:t>
            </w:r>
          </w:p>
          <w:p w:rsidR="00850D57" w:rsidRPr="00DE3E28" w:rsidRDefault="00850D57" w:rsidP="007A2DFE">
            <w:pPr>
              <w:pStyle w:val="afa"/>
            </w:pPr>
            <w:r w:rsidRPr="00DE3E28">
              <w:t xml:space="preserve"> Срок годности набора не менее 12 мес. </w:t>
            </w:r>
          </w:p>
          <w:p w:rsidR="00850D57" w:rsidRPr="00DE3E28" w:rsidRDefault="00850D57" w:rsidP="007A2DFE">
            <w:pPr>
              <w:pStyle w:val="afa"/>
            </w:pPr>
            <w:r w:rsidRPr="00DE3E28">
              <w:t>Дробное использование набора в течение всего срока годности.</w:t>
            </w:r>
          </w:p>
          <w:p w:rsidR="00850D57" w:rsidRPr="00DE3E28" w:rsidRDefault="00850D57" w:rsidP="007A2DFE">
            <w:pPr>
              <w:pStyle w:val="afa"/>
              <w:rPr>
                <w:kern w:val="28"/>
              </w:rPr>
            </w:pPr>
            <w:r w:rsidRPr="00DE3E28">
              <w:t xml:space="preserve">Наличие: унифицированных неспецифических компонентов ФСБ-Т, </w:t>
            </w:r>
            <w:proofErr w:type="gramStart"/>
            <w:r w:rsidRPr="00DE3E28">
              <w:t>стоп-реагента</w:t>
            </w:r>
            <w:proofErr w:type="gramEnd"/>
            <w:r w:rsidRPr="00DE3E28">
              <w:t>.</w:t>
            </w:r>
          </w:p>
        </w:tc>
        <w:tc>
          <w:tcPr>
            <w:tcW w:w="1265" w:type="dxa"/>
            <w:shd w:val="clear" w:color="auto" w:fill="auto"/>
          </w:tcPr>
          <w:p w:rsidR="00850D57" w:rsidRPr="00DE3E28" w:rsidRDefault="00850D57" w:rsidP="007A2DFE">
            <w:pPr>
              <w:pStyle w:val="afa"/>
            </w:pPr>
            <w:r w:rsidRPr="00DE3E28">
              <w:lastRenderedPageBreak/>
              <w:t>упаковка</w:t>
            </w:r>
          </w:p>
        </w:tc>
        <w:tc>
          <w:tcPr>
            <w:tcW w:w="1287" w:type="dxa"/>
            <w:shd w:val="clear" w:color="auto" w:fill="auto"/>
          </w:tcPr>
          <w:p w:rsidR="00850D57" w:rsidRPr="00DE3E28" w:rsidRDefault="00850D57" w:rsidP="007A2DFE">
            <w:pPr>
              <w:pStyle w:val="afa"/>
            </w:pPr>
            <w:r w:rsidRPr="00DE3E28">
              <w:t>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lastRenderedPageBreak/>
              <w:t>41</w:t>
            </w:r>
          </w:p>
        </w:tc>
        <w:tc>
          <w:tcPr>
            <w:tcW w:w="2281" w:type="dxa"/>
            <w:shd w:val="clear" w:color="auto" w:fill="auto"/>
          </w:tcPr>
          <w:p w:rsidR="00850D57" w:rsidRPr="00DE3E28" w:rsidRDefault="00850D57" w:rsidP="007A2DFE">
            <w:pPr>
              <w:pStyle w:val="afa"/>
            </w:pPr>
            <w:r w:rsidRPr="00DE3E28">
              <w:t xml:space="preserve">Набор реагентов для </w:t>
            </w:r>
            <w:proofErr w:type="spellStart"/>
            <w:r w:rsidRPr="00DE3E28">
              <w:t>иммунохроматографического</w:t>
            </w:r>
            <w:proofErr w:type="spellEnd"/>
            <w:r w:rsidRPr="00DE3E28">
              <w:t xml:space="preserve"> выявления поверхностного антигена вируса гепатита</w:t>
            </w:r>
            <w:proofErr w:type="gramStart"/>
            <w:r w:rsidRPr="00DE3E28">
              <w:t xml:space="preserve"> В</w:t>
            </w:r>
            <w:proofErr w:type="gramEnd"/>
          </w:p>
        </w:tc>
        <w:tc>
          <w:tcPr>
            <w:tcW w:w="4649" w:type="dxa"/>
            <w:shd w:val="clear" w:color="auto" w:fill="auto"/>
          </w:tcPr>
          <w:p w:rsidR="00850D57" w:rsidRPr="00F47E24" w:rsidRDefault="00850D57" w:rsidP="007A2DFE">
            <w:pPr>
              <w:pStyle w:val="afa"/>
            </w:pPr>
            <w:r w:rsidRPr="00DE3E28">
              <w:t xml:space="preserve">Тест-система для выявления антител к вирусу гепатита </w:t>
            </w:r>
            <w:r w:rsidRPr="00DE3E28">
              <w:rPr>
                <w:lang w:val="en-US"/>
              </w:rPr>
              <w:t>B</w:t>
            </w:r>
            <w:r w:rsidRPr="00DE3E28">
              <w:t xml:space="preserve"> в сыворотке, плазме и цельной крови. Определение основано на принципе </w:t>
            </w:r>
            <w:r>
              <w:t>ИХА</w:t>
            </w:r>
            <w:r w:rsidRPr="00DE3E28">
              <w:t xml:space="preserve"> определения антител гепатита</w:t>
            </w:r>
            <w:proofErr w:type="gramStart"/>
            <w:r w:rsidRPr="00DE3E28">
              <w:t xml:space="preserve"> В</w:t>
            </w:r>
            <w:proofErr w:type="gramEnd"/>
            <w:r w:rsidRPr="00DE3E28">
              <w:t xml:space="preserve"> (</w:t>
            </w:r>
            <w:proofErr w:type="spellStart"/>
            <w:r w:rsidRPr="00DE3E28">
              <w:rPr>
                <w:lang w:val="en-US"/>
              </w:rPr>
              <w:t>HBsAg</w:t>
            </w:r>
            <w:proofErr w:type="spellEnd"/>
            <w:r w:rsidRPr="00DE3E28">
              <w:t xml:space="preserve">). </w:t>
            </w:r>
            <w:r w:rsidRPr="00F47E24">
              <w:t xml:space="preserve">Количество в </w:t>
            </w:r>
            <w:proofErr w:type="spellStart"/>
            <w:r w:rsidRPr="00F47E24">
              <w:t>упаковкаовке</w:t>
            </w:r>
            <w:proofErr w:type="spellEnd"/>
            <w:r w:rsidRPr="00F47E24">
              <w:t xml:space="preserve"> не менее 25 </w:t>
            </w:r>
            <w:proofErr w:type="spellStart"/>
            <w:proofErr w:type="gramStart"/>
            <w:r w:rsidRPr="00F47E24">
              <w:t>шт</w:t>
            </w:r>
            <w:proofErr w:type="spellEnd"/>
            <w:proofErr w:type="gramEnd"/>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42</w:t>
            </w:r>
          </w:p>
        </w:tc>
        <w:tc>
          <w:tcPr>
            <w:tcW w:w="2281" w:type="dxa"/>
            <w:shd w:val="clear" w:color="auto" w:fill="auto"/>
          </w:tcPr>
          <w:p w:rsidR="00850D57" w:rsidRPr="00DE3E28" w:rsidRDefault="00850D57" w:rsidP="007A2DFE">
            <w:pPr>
              <w:pStyle w:val="afa"/>
            </w:pPr>
            <w:r>
              <w:t xml:space="preserve">Набор </w:t>
            </w:r>
            <w:r w:rsidRPr="00DE3E28">
              <w:t>для выявления антигена вируса гепатита</w:t>
            </w:r>
            <w:proofErr w:type="gramStart"/>
            <w:r w:rsidRPr="00DE3E28">
              <w:t xml:space="preserve"> С</w:t>
            </w:r>
            <w:proofErr w:type="gramEnd"/>
          </w:p>
        </w:tc>
        <w:tc>
          <w:tcPr>
            <w:tcW w:w="4649" w:type="dxa"/>
            <w:shd w:val="clear" w:color="auto" w:fill="auto"/>
          </w:tcPr>
          <w:p w:rsidR="00850D57" w:rsidRPr="00DE3E28" w:rsidRDefault="00850D57" w:rsidP="007A2DFE">
            <w:pPr>
              <w:pStyle w:val="afa"/>
            </w:pPr>
            <w:r w:rsidRPr="00DE3E28">
              <w:t>Тест-система для выявления антител к вирусу гепатита</w:t>
            </w:r>
            <w:proofErr w:type="gramStart"/>
            <w:r w:rsidRPr="00DE3E28">
              <w:t xml:space="preserve"> С</w:t>
            </w:r>
            <w:proofErr w:type="gramEnd"/>
            <w:r w:rsidRPr="00DE3E28">
              <w:t xml:space="preserve"> в сыворотке, плазме и цельной крови. Определение основано на принципе </w:t>
            </w:r>
            <w:r>
              <w:t>ИХА</w:t>
            </w:r>
            <w:r w:rsidRPr="00DE3E28">
              <w:t xml:space="preserve"> определения антител к ВГС. Количество в </w:t>
            </w:r>
            <w:proofErr w:type="spellStart"/>
            <w:r w:rsidRPr="00DE3E28">
              <w:t>упаковкаовке</w:t>
            </w:r>
            <w:proofErr w:type="spellEnd"/>
            <w:r w:rsidRPr="00DE3E28">
              <w:t xml:space="preserve"> не менее 25 </w:t>
            </w:r>
            <w:proofErr w:type="spellStart"/>
            <w:proofErr w:type="gramStart"/>
            <w:r w:rsidRPr="00DE3E28">
              <w:t>шт</w:t>
            </w:r>
            <w:proofErr w:type="spellEnd"/>
            <w:proofErr w:type="gramEnd"/>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43</w:t>
            </w:r>
          </w:p>
        </w:tc>
        <w:tc>
          <w:tcPr>
            <w:tcW w:w="2281" w:type="dxa"/>
            <w:shd w:val="clear" w:color="auto" w:fill="auto"/>
          </w:tcPr>
          <w:p w:rsidR="00850D57" w:rsidRPr="00DE3E28" w:rsidRDefault="00850D57" w:rsidP="007A2DFE">
            <w:pPr>
              <w:pStyle w:val="afa"/>
            </w:pPr>
            <w:r>
              <w:t>Набор</w:t>
            </w:r>
            <w:r w:rsidRPr="00DE3E28">
              <w:t xml:space="preserve"> для определения антител к вирусу иммунодефицита человека 1/2 типа (ВИЧ 1/2) в крови</w:t>
            </w:r>
          </w:p>
        </w:tc>
        <w:tc>
          <w:tcPr>
            <w:tcW w:w="4649" w:type="dxa"/>
            <w:shd w:val="clear" w:color="auto" w:fill="auto"/>
          </w:tcPr>
          <w:p w:rsidR="00850D57" w:rsidRPr="00DE3E28" w:rsidRDefault="00850D57" w:rsidP="007A2DFE">
            <w:pPr>
              <w:pStyle w:val="afa"/>
              <w:rPr>
                <w:lang w:bidi="ar-SA"/>
              </w:rPr>
            </w:pPr>
            <w:r w:rsidRPr="00DE3E28">
              <w:t xml:space="preserve">Набор  предназначен для </w:t>
            </w:r>
            <w:r w:rsidRPr="00DE3E28">
              <w:rPr>
                <w:lang w:val="en-US"/>
              </w:rPr>
              <w:t>in</w:t>
            </w:r>
            <w:r w:rsidRPr="00DE3E28">
              <w:t xml:space="preserve"> </w:t>
            </w:r>
            <w:r w:rsidRPr="00DE3E28">
              <w:rPr>
                <w:lang w:val="en-US"/>
              </w:rPr>
              <w:t>vitro</w:t>
            </w:r>
            <w:r w:rsidRPr="00DE3E28">
              <w:t xml:space="preserve"> визуального быстрого одноэтапного качественного выявления антител к вирусу иммунодефицита человека 1-го и/или 2-го типа (ВИЧ 1/2) в сыворотке (плазме) или цельной крови человека методом </w:t>
            </w:r>
            <w:proofErr w:type="spellStart"/>
            <w:r w:rsidRPr="00DE3E28">
              <w:t>иммунохроматографического</w:t>
            </w:r>
            <w:proofErr w:type="spellEnd"/>
            <w:r w:rsidRPr="00DE3E28">
              <w:t xml:space="preserve"> анализа. Определение основано на принципе </w:t>
            </w:r>
            <w:r>
              <w:t>ИХА</w:t>
            </w:r>
            <w:r w:rsidRPr="00DE3E28">
              <w:t xml:space="preserve">. </w:t>
            </w:r>
            <w:r w:rsidRPr="00DE3E28">
              <w:br/>
              <w:t xml:space="preserve">В состав набора входят не менее 25 </w:t>
            </w:r>
            <w:proofErr w:type="spellStart"/>
            <w:proofErr w:type="gramStart"/>
            <w:r w:rsidRPr="00DE3E28">
              <w:t>шт</w:t>
            </w:r>
            <w:proofErr w:type="spellEnd"/>
            <w:proofErr w:type="gramEnd"/>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44</w:t>
            </w:r>
          </w:p>
        </w:tc>
        <w:tc>
          <w:tcPr>
            <w:tcW w:w="2281" w:type="dxa"/>
            <w:shd w:val="clear" w:color="auto" w:fill="auto"/>
          </w:tcPr>
          <w:p w:rsidR="00850D57" w:rsidRPr="00DE3E28" w:rsidRDefault="00850D57" w:rsidP="007A2DFE">
            <w:pPr>
              <w:pStyle w:val="afa"/>
            </w:pPr>
            <w:proofErr w:type="gramStart"/>
            <w:r w:rsidRPr="00DE3E28">
              <w:t>Тест-полоски</w:t>
            </w:r>
            <w:proofErr w:type="gramEnd"/>
            <w:r w:rsidRPr="00DE3E28">
              <w:t xml:space="preserve"> для определения </w:t>
            </w:r>
            <w:proofErr w:type="spellStart"/>
            <w:r w:rsidRPr="00DE3E28">
              <w:t>микроальбуминории</w:t>
            </w:r>
            <w:proofErr w:type="spellEnd"/>
          </w:p>
        </w:tc>
        <w:tc>
          <w:tcPr>
            <w:tcW w:w="4649" w:type="dxa"/>
            <w:shd w:val="clear" w:color="auto" w:fill="auto"/>
          </w:tcPr>
          <w:p w:rsidR="00850D57" w:rsidRPr="00DE3E28" w:rsidRDefault="00850D57" w:rsidP="007A2DFE">
            <w:pPr>
              <w:pStyle w:val="afa"/>
            </w:pPr>
            <w:r w:rsidRPr="00DE3E28">
              <w:t xml:space="preserve">Тест-полоски для иммунологического полуколичественного определения </w:t>
            </w:r>
            <w:proofErr w:type="spellStart"/>
            <w:r w:rsidRPr="00DE3E28">
              <w:t>микроальбуминурии</w:t>
            </w:r>
            <w:proofErr w:type="spellEnd"/>
            <w:r w:rsidRPr="00DE3E28">
              <w:t xml:space="preserve">, </w:t>
            </w:r>
            <w:proofErr w:type="gramStart"/>
            <w:r w:rsidRPr="00DE3E28">
              <w:t>связанной</w:t>
            </w:r>
            <w:proofErr w:type="gramEnd"/>
            <w:r w:rsidRPr="00DE3E28">
              <w:t xml:space="preserve"> с начинающимся заболеванием почек, осложнениями сахарного диабета, риском сердечно-сосудистых заболеваний, риском осложнений у беременных диабетиков. Определяют содержание альбумина (</w:t>
            </w:r>
            <w:proofErr w:type="spellStart"/>
            <w:r w:rsidRPr="00DE3E28">
              <w:t>albumin</w:t>
            </w:r>
            <w:proofErr w:type="spellEnd"/>
            <w:r w:rsidRPr="00DE3E28">
              <w:t xml:space="preserve">) и </w:t>
            </w:r>
            <w:proofErr w:type="spellStart"/>
            <w:r w:rsidRPr="00DE3E28">
              <w:t>креатинина</w:t>
            </w:r>
            <w:proofErr w:type="spellEnd"/>
            <w:r w:rsidRPr="00DE3E28">
              <w:t xml:space="preserve"> в моче. В </w:t>
            </w:r>
            <w:proofErr w:type="spellStart"/>
            <w:r w:rsidRPr="00DE3E28">
              <w:t>упаковкаовке</w:t>
            </w:r>
            <w:proofErr w:type="spellEnd"/>
            <w:r w:rsidRPr="00DE3E28">
              <w:t xml:space="preserve"> не более 30 </w:t>
            </w:r>
            <w:proofErr w:type="gramStart"/>
            <w:r w:rsidRPr="00DE3E28">
              <w:t>тест-полосок</w:t>
            </w:r>
            <w:proofErr w:type="gramEnd"/>
            <w:r w:rsidRPr="00DE3E28">
              <w:t>.  Возможность измерения концентрации в моче в диапазоне в моче 0-100 мг/%.</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5</w:t>
            </w:r>
          </w:p>
        </w:tc>
      </w:tr>
      <w:tr w:rsidR="00850D57" w:rsidRPr="00DE3E28" w:rsidTr="007A2DFE">
        <w:tc>
          <w:tcPr>
            <w:tcW w:w="549" w:type="dxa"/>
            <w:shd w:val="clear" w:color="auto" w:fill="auto"/>
          </w:tcPr>
          <w:p w:rsidR="00850D57" w:rsidRPr="00DE3E28" w:rsidRDefault="00850D57" w:rsidP="007A2DFE">
            <w:pPr>
              <w:jc w:val="center"/>
              <w:rPr>
                <w:color w:val="000000"/>
                <w:lang w:val="en-GB"/>
              </w:rPr>
            </w:pPr>
            <w:r w:rsidRPr="00DE3E28">
              <w:rPr>
                <w:color w:val="000000"/>
                <w:lang w:val="en-GB"/>
              </w:rPr>
              <w:t>45</w:t>
            </w:r>
          </w:p>
        </w:tc>
        <w:tc>
          <w:tcPr>
            <w:tcW w:w="2281" w:type="dxa"/>
            <w:shd w:val="clear" w:color="auto" w:fill="auto"/>
          </w:tcPr>
          <w:p w:rsidR="00850D57" w:rsidRPr="00DE3E28" w:rsidRDefault="00850D57" w:rsidP="007A2DFE">
            <w:pPr>
              <w:pStyle w:val="afa"/>
            </w:pPr>
            <w:r w:rsidRPr="00DE3E28">
              <w:t>Термобумага</w:t>
            </w:r>
          </w:p>
        </w:tc>
        <w:tc>
          <w:tcPr>
            <w:tcW w:w="4649" w:type="dxa"/>
            <w:shd w:val="clear" w:color="auto" w:fill="auto"/>
          </w:tcPr>
          <w:p w:rsidR="00850D57" w:rsidRPr="00DE3E28" w:rsidRDefault="00850D57" w:rsidP="007A2DFE">
            <w:pPr>
              <w:pStyle w:val="afa"/>
            </w:pPr>
            <w:r w:rsidRPr="00DE3E28">
              <w:t>Термобумага для полуавтоматического биохимического анализатора. Ширина не менее 110 мм, длина не менее 30 м. Диаметр втулки — 12 мм.</w:t>
            </w:r>
          </w:p>
        </w:tc>
        <w:tc>
          <w:tcPr>
            <w:tcW w:w="1265" w:type="dxa"/>
            <w:shd w:val="clear" w:color="auto" w:fill="auto"/>
          </w:tcPr>
          <w:p w:rsidR="00850D57" w:rsidRPr="00DE3E28" w:rsidRDefault="00850D57" w:rsidP="007A2DFE">
            <w:pPr>
              <w:pStyle w:val="afa"/>
            </w:pPr>
            <w:proofErr w:type="spellStart"/>
            <w:proofErr w:type="gramStart"/>
            <w:r w:rsidRPr="00DE3E28">
              <w:t>шт</w:t>
            </w:r>
            <w:proofErr w:type="spellEnd"/>
            <w:proofErr w:type="gramEnd"/>
          </w:p>
        </w:tc>
        <w:tc>
          <w:tcPr>
            <w:tcW w:w="1287" w:type="dxa"/>
            <w:shd w:val="clear" w:color="auto" w:fill="auto"/>
          </w:tcPr>
          <w:p w:rsidR="00850D57" w:rsidRPr="00DE3E28" w:rsidRDefault="00850D57" w:rsidP="007A2DFE">
            <w:pPr>
              <w:pStyle w:val="afa"/>
            </w:pPr>
            <w:r w:rsidRPr="00DE3E28">
              <w:t>100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46</w:t>
            </w:r>
          </w:p>
        </w:tc>
        <w:tc>
          <w:tcPr>
            <w:tcW w:w="2281" w:type="dxa"/>
            <w:shd w:val="clear" w:color="auto" w:fill="auto"/>
          </w:tcPr>
          <w:p w:rsidR="00850D57" w:rsidRPr="00DE3E28" w:rsidRDefault="00850D57" w:rsidP="007A2DFE">
            <w:pPr>
              <w:pStyle w:val="afa"/>
            </w:pPr>
            <w:r w:rsidRPr="00DE3E28">
              <w:t>Термобумага</w:t>
            </w:r>
          </w:p>
        </w:tc>
        <w:tc>
          <w:tcPr>
            <w:tcW w:w="4649" w:type="dxa"/>
            <w:shd w:val="clear" w:color="auto" w:fill="auto"/>
          </w:tcPr>
          <w:p w:rsidR="00850D57" w:rsidRPr="00DE3E28" w:rsidRDefault="00850D57" w:rsidP="007A2DFE">
            <w:pPr>
              <w:pStyle w:val="afa"/>
            </w:pPr>
            <w:r w:rsidRPr="00DE3E28">
              <w:t xml:space="preserve">Ширина рулона не менее 57+/-1мм,  длина ленты 20+/-1м; диаметр втулки 12мм; Бумага смотана в рулон </w:t>
            </w:r>
            <w:proofErr w:type="spellStart"/>
            <w:r w:rsidRPr="00DE3E28">
              <w:t>термослоем</w:t>
            </w:r>
            <w:proofErr w:type="spellEnd"/>
            <w:r w:rsidRPr="00DE3E28">
              <w:t xml:space="preserve"> наружу</w:t>
            </w:r>
          </w:p>
        </w:tc>
        <w:tc>
          <w:tcPr>
            <w:tcW w:w="1265" w:type="dxa"/>
            <w:shd w:val="clear" w:color="auto" w:fill="auto"/>
          </w:tcPr>
          <w:p w:rsidR="00850D57" w:rsidRPr="00DE3E28" w:rsidRDefault="00850D57" w:rsidP="007A2DFE">
            <w:pPr>
              <w:pStyle w:val="afa"/>
            </w:pPr>
            <w:proofErr w:type="spellStart"/>
            <w:proofErr w:type="gramStart"/>
            <w:r w:rsidRPr="00DE3E28">
              <w:t>шт</w:t>
            </w:r>
            <w:proofErr w:type="spellEnd"/>
            <w:proofErr w:type="gramEnd"/>
          </w:p>
        </w:tc>
        <w:tc>
          <w:tcPr>
            <w:tcW w:w="1287" w:type="dxa"/>
            <w:shd w:val="clear" w:color="auto" w:fill="auto"/>
          </w:tcPr>
          <w:p w:rsidR="00850D57" w:rsidRPr="00DE3E28" w:rsidRDefault="00850D57" w:rsidP="007A2DFE">
            <w:pPr>
              <w:pStyle w:val="afa"/>
            </w:pPr>
            <w:r w:rsidRPr="00DE3E28">
              <w:t>70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47</w:t>
            </w:r>
          </w:p>
        </w:tc>
        <w:tc>
          <w:tcPr>
            <w:tcW w:w="2281" w:type="dxa"/>
            <w:shd w:val="clear" w:color="auto" w:fill="auto"/>
          </w:tcPr>
          <w:p w:rsidR="00850D57" w:rsidRPr="00DE3E28" w:rsidRDefault="00850D57" w:rsidP="007A2DFE">
            <w:pPr>
              <w:pStyle w:val="afa"/>
            </w:pPr>
            <w:r w:rsidRPr="00DE3E28">
              <w:t xml:space="preserve">Набор реагентов для определения </w:t>
            </w:r>
            <w:proofErr w:type="spellStart"/>
            <w:r w:rsidRPr="00DE3E28">
              <w:t>Тромбинового</w:t>
            </w:r>
            <w:proofErr w:type="spellEnd"/>
            <w:r w:rsidRPr="00DE3E28">
              <w:t xml:space="preserve"> времени в плазме крови</w:t>
            </w:r>
          </w:p>
        </w:tc>
        <w:tc>
          <w:tcPr>
            <w:tcW w:w="4649" w:type="dxa"/>
            <w:shd w:val="clear" w:color="auto" w:fill="auto"/>
          </w:tcPr>
          <w:p w:rsidR="00850D57" w:rsidRPr="00DE3E28" w:rsidRDefault="00850D57" w:rsidP="007A2DFE">
            <w:pPr>
              <w:pStyle w:val="afa"/>
            </w:pPr>
            <w:r w:rsidRPr="00DE3E28">
              <w:t xml:space="preserve">Реагент предназначен для определения </w:t>
            </w:r>
            <w:proofErr w:type="spellStart"/>
            <w:r w:rsidRPr="00DE3E28">
              <w:t>Тромбинового</w:t>
            </w:r>
            <w:proofErr w:type="spellEnd"/>
            <w:r w:rsidRPr="00DE3E28">
              <w:t xml:space="preserve"> времени (ТВ) в плазме крови человека методом регистрации времени образования фибринового сгустка.  Продолжительность ТВ в пуле донорской плазмы не менее 10-21 ± 10 секунд.  Реагенты жидкие, готовые к использованию. Фасовка: не менее 20 мл. Стабильность: вскрытые флаконы стабильны  30 дней при  2-8С. Срок годности не менее 12 месяцев.</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48</w:t>
            </w:r>
          </w:p>
        </w:tc>
        <w:tc>
          <w:tcPr>
            <w:tcW w:w="2281" w:type="dxa"/>
            <w:shd w:val="clear" w:color="auto" w:fill="auto"/>
          </w:tcPr>
          <w:p w:rsidR="00850D57" w:rsidRPr="00DE3E28" w:rsidRDefault="00850D57" w:rsidP="007A2DFE">
            <w:pPr>
              <w:pStyle w:val="afa"/>
            </w:pPr>
            <w:r w:rsidRPr="00DE3E28">
              <w:t xml:space="preserve">Тест-системы для определения </w:t>
            </w:r>
            <w:proofErr w:type="spellStart"/>
            <w:r w:rsidRPr="00DE3E28">
              <w:t>кардиоспецифического</w:t>
            </w:r>
            <w:proofErr w:type="spellEnd"/>
            <w:r w:rsidRPr="00DE3E28">
              <w:t xml:space="preserve"> полипептида </w:t>
            </w:r>
            <w:proofErr w:type="spellStart"/>
            <w:r w:rsidRPr="00DE3E28">
              <w:t>тропонина</w:t>
            </w:r>
            <w:proofErr w:type="spellEnd"/>
            <w:proofErr w:type="gramStart"/>
            <w:r w:rsidRPr="00DE3E28">
              <w:t xml:space="preserve"> Т</w:t>
            </w:r>
            <w:proofErr w:type="gramEnd"/>
          </w:p>
        </w:tc>
        <w:tc>
          <w:tcPr>
            <w:tcW w:w="4649" w:type="dxa"/>
            <w:shd w:val="clear" w:color="auto" w:fill="auto"/>
          </w:tcPr>
          <w:p w:rsidR="00850D57" w:rsidRPr="00DE3E28" w:rsidRDefault="00850D57" w:rsidP="007A2DFE">
            <w:pPr>
              <w:pStyle w:val="afa"/>
            </w:pPr>
            <w:r w:rsidRPr="00DE3E28">
              <w:t xml:space="preserve">Тест-система для определения </w:t>
            </w:r>
            <w:proofErr w:type="spellStart"/>
            <w:r w:rsidRPr="00DE3E28">
              <w:t>кардио</w:t>
            </w:r>
            <w:proofErr w:type="spellEnd"/>
            <w:r w:rsidRPr="00DE3E28">
              <w:t xml:space="preserve">-специфичного </w:t>
            </w:r>
            <w:proofErr w:type="spellStart"/>
            <w:r w:rsidRPr="00DE3E28">
              <w:t>тропонина</w:t>
            </w:r>
            <w:proofErr w:type="spellEnd"/>
            <w:r w:rsidRPr="00DE3E28">
              <w:t xml:space="preserve"> Т. </w:t>
            </w:r>
            <w:r w:rsidRPr="00DE3E28">
              <w:br/>
              <w:t xml:space="preserve">Диагностическое окно — до 14 суток после начала развития </w:t>
            </w:r>
            <w:proofErr w:type="spellStart"/>
            <w:r w:rsidRPr="00DE3E28">
              <w:t>кардионекроза</w:t>
            </w:r>
            <w:proofErr w:type="spellEnd"/>
            <w:r w:rsidRPr="00DE3E28">
              <w:t>.</w:t>
            </w:r>
            <w:r w:rsidRPr="00DE3E28">
              <w:br/>
              <w:t>Позволяет определять риск развития кардиальных осложнений при нестабильной стенокардии.</w:t>
            </w:r>
            <w:r w:rsidRPr="00DE3E28">
              <w:br/>
              <w:t xml:space="preserve">Выявляет малые </w:t>
            </w:r>
            <w:proofErr w:type="spellStart"/>
            <w:r w:rsidRPr="00DE3E28">
              <w:t>многокардиальные</w:t>
            </w:r>
            <w:proofErr w:type="spellEnd"/>
            <w:r w:rsidRPr="00DE3E28">
              <w:t xml:space="preserve"> повреждения (микроинфаркты). Исследуемый материал — 150 </w:t>
            </w:r>
            <w:proofErr w:type="spellStart"/>
            <w:r w:rsidRPr="00DE3E28">
              <w:t>мкл</w:t>
            </w:r>
            <w:proofErr w:type="spellEnd"/>
            <w:r w:rsidRPr="00DE3E28">
              <w:t xml:space="preserve"> цельной венозной крови, обработанной гепарином, ЭДТА.</w:t>
            </w:r>
            <w:r w:rsidRPr="00DE3E28">
              <w:br/>
            </w:r>
            <w:r w:rsidRPr="00DE3E28">
              <w:lastRenderedPageBreak/>
              <w:t>Время анализа — 15 минут.</w:t>
            </w:r>
            <w:r w:rsidRPr="00DE3E28">
              <w:br/>
              <w:t>Условия хранения — 4 недели при комнатной температуре и до истечения срока годности при температуре +2°</w:t>
            </w:r>
            <w:r w:rsidRPr="00DE3E28">
              <w:rPr>
                <w:lang w:val="en-US"/>
              </w:rPr>
              <w:t>C</w:t>
            </w:r>
            <w:r w:rsidRPr="00DE3E28">
              <w:t xml:space="preserve"> - +8°</w:t>
            </w:r>
            <w:r w:rsidRPr="00DE3E28">
              <w:rPr>
                <w:lang w:val="en-US"/>
              </w:rPr>
              <w:t>C</w:t>
            </w:r>
            <w:r w:rsidRPr="00DE3E28">
              <w:t xml:space="preserve">. Состав: - 10 </w:t>
            </w:r>
            <w:proofErr w:type="gramStart"/>
            <w:r w:rsidRPr="00DE3E28">
              <w:t>одноразовых</w:t>
            </w:r>
            <w:proofErr w:type="gramEnd"/>
            <w:r w:rsidRPr="00DE3E28">
              <w:t xml:space="preserve"> тест-полосок в индивидуальной </w:t>
            </w:r>
            <w:proofErr w:type="spellStart"/>
            <w:r w:rsidRPr="00DE3E28">
              <w:t>упаковкаовке</w:t>
            </w:r>
            <w:proofErr w:type="spellEnd"/>
            <w:r w:rsidRPr="00DE3E28">
              <w:t>.</w:t>
            </w:r>
          </w:p>
        </w:tc>
        <w:tc>
          <w:tcPr>
            <w:tcW w:w="1265" w:type="dxa"/>
            <w:shd w:val="clear" w:color="auto" w:fill="auto"/>
          </w:tcPr>
          <w:p w:rsidR="00850D57" w:rsidRPr="00DE3E28" w:rsidRDefault="00850D57" w:rsidP="007A2DFE">
            <w:pPr>
              <w:pStyle w:val="afa"/>
            </w:pPr>
            <w:r w:rsidRPr="00DE3E28">
              <w:lastRenderedPageBreak/>
              <w:t>упаковка</w:t>
            </w:r>
          </w:p>
        </w:tc>
        <w:tc>
          <w:tcPr>
            <w:tcW w:w="1287" w:type="dxa"/>
            <w:shd w:val="clear" w:color="auto" w:fill="auto"/>
          </w:tcPr>
          <w:p w:rsidR="00850D57" w:rsidRPr="00DE3E28" w:rsidRDefault="00850D57" w:rsidP="007A2DFE">
            <w:pPr>
              <w:pStyle w:val="afa"/>
            </w:pPr>
            <w:r w:rsidRPr="00DE3E28">
              <w:t>1</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lastRenderedPageBreak/>
              <w:t>49</w:t>
            </w:r>
          </w:p>
        </w:tc>
        <w:tc>
          <w:tcPr>
            <w:tcW w:w="2281" w:type="dxa"/>
            <w:shd w:val="clear" w:color="auto" w:fill="auto"/>
          </w:tcPr>
          <w:p w:rsidR="00850D57" w:rsidRPr="00DE3E28" w:rsidRDefault="00850D57" w:rsidP="007A2DFE">
            <w:pPr>
              <w:pStyle w:val="afa"/>
              <w:rPr>
                <w:kern w:val="28"/>
              </w:rPr>
            </w:pPr>
            <w:r w:rsidRPr="00DE3E28">
              <w:t xml:space="preserve">Набор реагентов для определения </w:t>
            </w:r>
            <w:proofErr w:type="spellStart"/>
            <w:r w:rsidRPr="00DE3E28">
              <w:t>фибринолитической</w:t>
            </w:r>
            <w:proofErr w:type="spellEnd"/>
            <w:r w:rsidRPr="00DE3E28">
              <w:t xml:space="preserve"> активности плазмы крови человека (</w:t>
            </w:r>
            <w:proofErr w:type="gramStart"/>
            <w:r w:rsidRPr="00DE3E28">
              <w:rPr>
                <w:lang w:val="en-US"/>
              </w:rPr>
              <w:t>XII</w:t>
            </w:r>
            <w:proofErr w:type="gramEnd"/>
            <w:r w:rsidRPr="00DE3E28">
              <w:t xml:space="preserve">а-зависимый </w:t>
            </w:r>
            <w:proofErr w:type="spellStart"/>
            <w:r w:rsidRPr="00DE3E28">
              <w:t>фибринолиз</w:t>
            </w:r>
            <w:proofErr w:type="spellEnd"/>
            <w:r w:rsidRPr="00DE3E28">
              <w:t>)</w:t>
            </w:r>
          </w:p>
        </w:tc>
        <w:tc>
          <w:tcPr>
            <w:tcW w:w="4649" w:type="dxa"/>
            <w:shd w:val="clear" w:color="auto" w:fill="auto"/>
          </w:tcPr>
          <w:p w:rsidR="00850D57" w:rsidRPr="00DE3E28" w:rsidRDefault="00850D57" w:rsidP="007A2DFE">
            <w:pPr>
              <w:pStyle w:val="afa"/>
            </w:pPr>
            <w:proofErr w:type="gramStart"/>
            <w:r w:rsidRPr="00DE3E28">
              <w:t>Предназначен</w:t>
            </w:r>
            <w:proofErr w:type="gramEnd"/>
            <w:r w:rsidRPr="00DE3E28">
              <w:t xml:space="preserve"> для исследования системы </w:t>
            </w:r>
            <w:proofErr w:type="spellStart"/>
            <w:r w:rsidRPr="00DE3E28">
              <w:t>фибринолиза</w:t>
            </w:r>
            <w:proofErr w:type="spellEnd"/>
            <w:r w:rsidRPr="00DE3E28">
              <w:t xml:space="preserve"> ручным методом.</w:t>
            </w:r>
          </w:p>
          <w:p w:rsidR="00850D57" w:rsidRPr="00DE3E28" w:rsidRDefault="00850D57" w:rsidP="007A2DFE">
            <w:pPr>
              <w:pStyle w:val="afa"/>
            </w:pPr>
            <w:r w:rsidRPr="00DE3E28">
              <w:t>Состав набора:</w:t>
            </w:r>
          </w:p>
          <w:p w:rsidR="00850D57" w:rsidRPr="00DE3E28" w:rsidRDefault="00850D57" w:rsidP="007A2DFE">
            <w:pPr>
              <w:pStyle w:val="afa"/>
            </w:pPr>
            <w:r w:rsidRPr="00DE3E28">
              <w:t xml:space="preserve">Буфер </w:t>
            </w:r>
            <w:proofErr w:type="spellStart"/>
            <w:r w:rsidRPr="00DE3E28">
              <w:t>имидазоловый</w:t>
            </w:r>
            <w:proofErr w:type="spellEnd"/>
            <w:r w:rsidRPr="00DE3E28">
              <w:t xml:space="preserve"> концентрированный (2 мл/</w:t>
            </w:r>
            <w:proofErr w:type="spellStart"/>
            <w:r w:rsidRPr="00DE3E28">
              <w:t>фл</w:t>
            </w:r>
            <w:proofErr w:type="spellEnd"/>
            <w:r w:rsidRPr="00DE3E28">
              <w:t xml:space="preserve">.) – 1 флакон; </w:t>
            </w:r>
          </w:p>
          <w:p w:rsidR="00850D57" w:rsidRPr="00DE3E28" w:rsidRDefault="00850D57" w:rsidP="007A2DFE">
            <w:pPr>
              <w:pStyle w:val="afa"/>
            </w:pPr>
            <w:r w:rsidRPr="00DE3E28">
              <w:t xml:space="preserve">Кальций хлористый </w:t>
            </w:r>
            <w:smartTag w:uri="urn:schemas-microsoft-com:office:smarttags" w:element="metricconverter">
              <w:smartTagPr>
                <w:attr w:name="ProductID" w:val="0,025 М"/>
              </w:smartTagPr>
              <w:r w:rsidRPr="00DE3E28">
                <w:t>0,025 М</w:t>
              </w:r>
            </w:smartTag>
            <w:r w:rsidRPr="00DE3E28">
              <w:t xml:space="preserve"> раствор (10 мл/</w:t>
            </w:r>
            <w:proofErr w:type="spellStart"/>
            <w:r w:rsidRPr="00DE3E28">
              <w:t>фл</w:t>
            </w:r>
            <w:proofErr w:type="spellEnd"/>
            <w:r w:rsidRPr="00DE3E28">
              <w:t xml:space="preserve">.) – 2 флакона; </w:t>
            </w:r>
          </w:p>
          <w:p w:rsidR="00850D57" w:rsidRPr="00DE3E28" w:rsidRDefault="00850D57" w:rsidP="007A2DFE">
            <w:pPr>
              <w:pStyle w:val="afa"/>
            </w:pPr>
            <w:r w:rsidRPr="00DE3E28">
              <w:t>Уксусная кислота 1% раствор (10 мл/</w:t>
            </w:r>
            <w:proofErr w:type="spellStart"/>
            <w:r w:rsidRPr="00DE3E28">
              <w:t>фл</w:t>
            </w:r>
            <w:proofErr w:type="spellEnd"/>
            <w:r w:rsidRPr="00DE3E28">
              <w:t xml:space="preserve">.) – 1 флакон; </w:t>
            </w:r>
          </w:p>
          <w:p w:rsidR="00850D57" w:rsidRPr="00DE3E28" w:rsidRDefault="00850D57" w:rsidP="007A2DFE">
            <w:pPr>
              <w:pStyle w:val="afa"/>
            </w:pPr>
            <w:r w:rsidRPr="00DE3E28">
              <w:t>Каолин 0,5% суспензия (5 мл/</w:t>
            </w:r>
            <w:proofErr w:type="spellStart"/>
            <w:r w:rsidRPr="00DE3E28">
              <w:t>фл</w:t>
            </w:r>
            <w:proofErr w:type="spellEnd"/>
            <w:r w:rsidRPr="00DE3E28">
              <w:t xml:space="preserve">.) – 2 флакона. </w:t>
            </w:r>
          </w:p>
          <w:p w:rsidR="00850D57" w:rsidRPr="00DE3E28" w:rsidRDefault="00850D57" w:rsidP="007A2DFE">
            <w:pPr>
              <w:pStyle w:val="afa"/>
            </w:pPr>
            <w:r w:rsidRPr="00DE3E28">
              <w:t>Один набор предназначен для проведения не менее 40 анализов.</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3</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50</w:t>
            </w:r>
          </w:p>
        </w:tc>
        <w:tc>
          <w:tcPr>
            <w:tcW w:w="2281" w:type="dxa"/>
            <w:shd w:val="clear" w:color="auto" w:fill="auto"/>
          </w:tcPr>
          <w:p w:rsidR="00850D57" w:rsidRPr="00DE3E28" w:rsidRDefault="00850D57" w:rsidP="007A2DFE">
            <w:pPr>
              <w:pStyle w:val="afa"/>
              <w:rPr>
                <w:kern w:val="28"/>
              </w:rPr>
            </w:pPr>
            <w:r w:rsidRPr="00DE3E28">
              <w:t>Набор реагентов для определения содержания фибриногена</w:t>
            </w:r>
          </w:p>
        </w:tc>
        <w:tc>
          <w:tcPr>
            <w:tcW w:w="4649" w:type="dxa"/>
            <w:shd w:val="clear" w:color="auto" w:fill="auto"/>
          </w:tcPr>
          <w:p w:rsidR="00850D57" w:rsidRPr="00DE3E28" w:rsidRDefault="00850D57" w:rsidP="007A2DFE">
            <w:pPr>
              <w:pStyle w:val="afa"/>
            </w:pPr>
            <w:proofErr w:type="gramStart"/>
            <w:r w:rsidRPr="00DE3E28">
              <w:t>Предназначен</w:t>
            </w:r>
            <w:proofErr w:type="gramEnd"/>
            <w:r w:rsidRPr="00DE3E28">
              <w:t xml:space="preserve"> для определения концентрации фибриногена в плазме крови </w:t>
            </w:r>
            <w:proofErr w:type="spellStart"/>
            <w:r w:rsidRPr="00DE3E28">
              <w:t>клоттинговым</w:t>
            </w:r>
            <w:proofErr w:type="spellEnd"/>
            <w:r w:rsidRPr="00DE3E28">
              <w:t xml:space="preserve"> методом по </w:t>
            </w:r>
            <w:proofErr w:type="spellStart"/>
            <w:r w:rsidRPr="00DE3E28">
              <w:t>Клауссу</w:t>
            </w:r>
            <w:proofErr w:type="spellEnd"/>
            <w:r w:rsidRPr="00DE3E28">
              <w:t xml:space="preserve"> на всех типах полуавтоматических и автоматических </w:t>
            </w:r>
            <w:proofErr w:type="spellStart"/>
            <w:r w:rsidRPr="00DE3E28">
              <w:t>коагулометров</w:t>
            </w:r>
            <w:proofErr w:type="spellEnd"/>
            <w:r w:rsidRPr="00DE3E28">
              <w:t>.</w:t>
            </w:r>
          </w:p>
          <w:p w:rsidR="00850D57" w:rsidRPr="00DE3E28" w:rsidRDefault="00850D57" w:rsidP="007A2DFE">
            <w:pPr>
              <w:pStyle w:val="afa"/>
            </w:pPr>
            <w:r w:rsidRPr="00DE3E28">
              <w:t>Состав набора:</w:t>
            </w:r>
          </w:p>
          <w:p w:rsidR="00850D57" w:rsidRPr="00DE3E28" w:rsidRDefault="00850D57" w:rsidP="007A2DFE">
            <w:pPr>
              <w:pStyle w:val="afa"/>
            </w:pPr>
            <w:r w:rsidRPr="00DE3E28">
              <w:t>Тромбин человека, лиофильно высушенный (2 мл/</w:t>
            </w:r>
            <w:proofErr w:type="spellStart"/>
            <w:r w:rsidRPr="00DE3E28">
              <w:t>фл</w:t>
            </w:r>
            <w:proofErr w:type="spellEnd"/>
            <w:r w:rsidRPr="00DE3E28">
              <w:t xml:space="preserve">.) – 8 флаконов, </w:t>
            </w:r>
          </w:p>
          <w:p w:rsidR="00850D57" w:rsidRPr="00DE3E28" w:rsidRDefault="00850D57" w:rsidP="007A2DFE">
            <w:pPr>
              <w:pStyle w:val="afa"/>
            </w:pPr>
            <w:r w:rsidRPr="00DE3E28">
              <w:t>Плазма-калибратор, лиофильно высушенная (1 мл/</w:t>
            </w:r>
            <w:proofErr w:type="spellStart"/>
            <w:r w:rsidRPr="00DE3E28">
              <w:t>фл</w:t>
            </w:r>
            <w:proofErr w:type="spellEnd"/>
            <w:r w:rsidRPr="00DE3E28">
              <w:t xml:space="preserve">.) – 1 флакон, </w:t>
            </w:r>
          </w:p>
          <w:p w:rsidR="00850D57" w:rsidRPr="00DE3E28" w:rsidRDefault="00850D57" w:rsidP="007A2DFE">
            <w:pPr>
              <w:pStyle w:val="afa"/>
            </w:pPr>
            <w:r w:rsidRPr="00DE3E28">
              <w:t xml:space="preserve">Буфер </w:t>
            </w:r>
            <w:proofErr w:type="spellStart"/>
            <w:r w:rsidRPr="00DE3E28">
              <w:t>имидазоловый</w:t>
            </w:r>
            <w:proofErr w:type="spellEnd"/>
            <w:r w:rsidRPr="00DE3E28">
              <w:t xml:space="preserve"> концентрированный (5 мл/</w:t>
            </w:r>
            <w:proofErr w:type="spellStart"/>
            <w:r w:rsidRPr="00DE3E28">
              <w:t>фл</w:t>
            </w:r>
            <w:proofErr w:type="spellEnd"/>
            <w:r w:rsidRPr="00DE3E28">
              <w:t xml:space="preserve">.) – 1 флакон. </w:t>
            </w:r>
          </w:p>
          <w:p w:rsidR="00850D57" w:rsidRPr="00DE3E28" w:rsidRDefault="00850D57" w:rsidP="007A2DFE">
            <w:pPr>
              <w:pStyle w:val="afa"/>
              <w:rPr>
                <w:kern w:val="28"/>
              </w:rPr>
            </w:pPr>
            <w:r w:rsidRPr="00DE3E28">
              <w:t>Один набор предназначен для проведения 320 анализов при расходе 0,05 мл тромбина на один анализ</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7</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51</w:t>
            </w:r>
          </w:p>
        </w:tc>
        <w:tc>
          <w:tcPr>
            <w:tcW w:w="2281" w:type="dxa"/>
            <w:shd w:val="clear" w:color="auto" w:fill="auto"/>
          </w:tcPr>
          <w:p w:rsidR="00850D57" w:rsidRPr="00DE3E28" w:rsidRDefault="00850D57" w:rsidP="007A2DFE">
            <w:pPr>
              <w:jc w:val="center"/>
              <w:rPr>
                <w:bCs/>
              </w:rPr>
            </w:pPr>
            <w:r w:rsidRPr="00DE3E28">
              <w:rPr>
                <w:bCs/>
              </w:rPr>
              <w:t>Фуксин основной</w:t>
            </w:r>
          </w:p>
        </w:tc>
        <w:tc>
          <w:tcPr>
            <w:tcW w:w="4649" w:type="dxa"/>
            <w:shd w:val="clear" w:color="auto" w:fill="auto"/>
          </w:tcPr>
          <w:p w:rsidR="00850D57" w:rsidRPr="00DE3E28" w:rsidRDefault="00850D57" w:rsidP="007A2DFE">
            <w:pPr>
              <w:jc w:val="center"/>
            </w:pPr>
            <w:r w:rsidRPr="00DE3E28">
              <w:t>Готовый к применению раствор солянокислого розанилина.</w:t>
            </w:r>
            <w:r w:rsidRPr="00DE3E28">
              <w:br/>
              <w:t xml:space="preserve">Состав: Основной фуксин, вода, фенол, Применение:  </w:t>
            </w:r>
            <w:proofErr w:type="spellStart"/>
            <w:r w:rsidRPr="00DE3E28">
              <w:t>контркраситель</w:t>
            </w:r>
            <w:proofErr w:type="spellEnd"/>
            <w:r w:rsidRPr="00DE3E28">
              <w:t xml:space="preserve"> при окрашивании по </w:t>
            </w:r>
            <w:proofErr w:type="spellStart"/>
            <w:r w:rsidRPr="00DE3E28">
              <w:t>Граму</w:t>
            </w:r>
            <w:proofErr w:type="spellEnd"/>
            <w:r w:rsidRPr="00DE3E28">
              <w:t>.</w:t>
            </w:r>
            <w:r w:rsidRPr="00DE3E28">
              <w:br/>
              <w:t>Объем: 1000 +/-10мл</w:t>
            </w:r>
            <w:r w:rsidRPr="00DE3E28">
              <w:br/>
            </w:r>
            <w:proofErr w:type="spellStart"/>
            <w:r w:rsidRPr="00DE3E28">
              <w:t>Упаковкаовка</w:t>
            </w:r>
            <w:proofErr w:type="spellEnd"/>
            <w:r w:rsidRPr="00DE3E28">
              <w:t xml:space="preserve"> – герметичная бутыль с крышкой и контролем вскрытия. </w:t>
            </w:r>
            <w:proofErr w:type="gramStart"/>
            <w:r w:rsidRPr="00DE3E28">
              <w:t>Снабжена</w:t>
            </w:r>
            <w:proofErr w:type="gramEnd"/>
            <w:r w:rsidRPr="00DE3E28">
              <w:t xml:space="preserve"> мерной шкалой с делениями.</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52</w:t>
            </w:r>
          </w:p>
        </w:tc>
        <w:tc>
          <w:tcPr>
            <w:tcW w:w="2281" w:type="dxa"/>
            <w:shd w:val="clear" w:color="auto" w:fill="auto"/>
          </w:tcPr>
          <w:p w:rsidR="00850D57" w:rsidRPr="00DE3E28" w:rsidRDefault="00850D57" w:rsidP="007A2DFE">
            <w:pPr>
              <w:pStyle w:val="afa"/>
            </w:pPr>
            <w:proofErr w:type="spellStart"/>
            <w:r w:rsidRPr="00DE3E28">
              <w:t>Цоликлон</w:t>
            </w:r>
            <w:proofErr w:type="spellEnd"/>
            <w:r w:rsidRPr="00DE3E28">
              <w:t xml:space="preserve"> Анти-А </w:t>
            </w:r>
          </w:p>
        </w:tc>
        <w:tc>
          <w:tcPr>
            <w:tcW w:w="4649" w:type="dxa"/>
            <w:shd w:val="clear" w:color="auto" w:fill="auto"/>
          </w:tcPr>
          <w:p w:rsidR="00850D57" w:rsidRPr="00DE3E28" w:rsidRDefault="00850D57" w:rsidP="007A2DFE">
            <w:pPr>
              <w:pStyle w:val="afa"/>
            </w:pPr>
            <w:proofErr w:type="spellStart"/>
            <w:r w:rsidRPr="00DE3E28">
              <w:t>Цоликлоны</w:t>
            </w:r>
            <w:proofErr w:type="spellEnd"/>
            <w:r w:rsidRPr="00DE3E28">
              <w:t xml:space="preserve"> Анти-А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DE3E28">
              <w:t>поликлональными</w:t>
            </w:r>
            <w:proofErr w:type="spellEnd"/>
            <w:r w:rsidRPr="00DE3E28">
              <w:t xml:space="preserve"> иммунными сыворотками. Форма выпуска – флакон 10мл с капельницей</w:t>
            </w:r>
          </w:p>
        </w:tc>
        <w:tc>
          <w:tcPr>
            <w:tcW w:w="1265" w:type="dxa"/>
            <w:shd w:val="clear" w:color="auto" w:fill="auto"/>
          </w:tcPr>
          <w:p w:rsidR="00850D57" w:rsidRPr="00DE3E28" w:rsidRDefault="00850D57" w:rsidP="007A2DFE">
            <w:pPr>
              <w:pStyle w:val="afa"/>
            </w:pPr>
            <w:r w:rsidRPr="00DE3E28">
              <w:t>флакон</w:t>
            </w:r>
          </w:p>
        </w:tc>
        <w:tc>
          <w:tcPr>
            <w:tcW w:w="1287" w:type="dxa"/>
            <w:shd w:val="clear" w:color="auto" w:fill="auto"/>
          </w:tcPr>
          <w:p w:rsidR="00850D57" w:rsidRPr="00DE3E28" w:rsidRDefault="00850D57" w:rsidP="007A2DFE">
            <w:pPr>
              <w:pStyle w:val="afa"/>
            </w:pPr>
            <w:r w:rsidRPr="00DE3E28">
              <w:t>12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53</w:t>
            </w:r>
          </w:p>
        </w:tc>
        <w:tc>
          <w:tcPr>
            <w:tcW w:w="2281" w:type="dxa"/>
            <w:shd w:val="clear" w:color="auto" w:fill="auto"/>
          </w:tcPr>
          <w:p w:rsidR="00850D57" w:rsidRPr="00DE3E28" w:rsidRDefault="00850D57" w:rsidP="007A2DFE">
            <w:pPr>
              <w:pStyle w:val="afa"/>
            </w:pPr>
            <w:proofErr w:type="spellStart"/>
            <w:r w:rsidRPr="00DE3E28">
              <w:t>Цоликлон</w:t>
            </w:r>
            <w:proofErr w:type="spellEnd"/>
            <w:r w:rsidRPr="00DE3E28">
              <w:t xml:space="preserve"> Анти-В </w:t>
            </w:r>
          </w:p>
        </w:tc>
        <w:tc>
          <w:tcPr>
            <w:tcW w:w="4649" w:type="dxa"/>
            <w:shd w:val="clear" w:color="auto" w:fill="auto"/>
          </w:tcPr>
          <w:p w:rsidR="00850D57" w:rsidRPr="00DE3E28" w:rsidRDefault="00850D57" w:rsidP="007A2DFE">
            <w:pPr>
              <w:pStyle w:val="afa"/>
            </w:pPr>
            <w:proofErr w:type="spellStart"/>
            <w:r w:rsidRPr="00DE3E28">
              <w:t>Цоликлоны</w:t>
            </w:r>
            <w:proofErr w:type="spellEnd"/>
            <w:r w:rsidRPr="00DE3E28">
              <w:t xml:space="preserve">  Анти-В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DE3E28">
              <w:t>поликлональными</w:t>
            </w:r>
            <w:proofErr w:type="spellEnd"/>
            <w:r w:rsidRPr="00DE3E28">
              <w:t xml:space="preserve"> иммунными сыворотками. Форма выпуска – флакон 10мл с капельницей</w:t>
            </w:r>
          </w:p>
        </w:tc>
        <w:tc>
          <w:tcPr>
            <w:tcW w:w="1265" w:type="dxa"/>
            <w:shd w:val="clear" w:color="auto" w:fill="auto"/>
          </w:tcPr>
          <w:p w:rsidR="00850D57" w:rsidRPr="00DE3E28" w:rsidRDefault="00850D57" w:rsidP="007A2DFE">
            <w:pPr>
              <w:pStyle w:val="afa"/>
            </w:pPr>
            <w:r w:rsidRPr="00DE3E28">
              <w:t>флакон</w:t>
            </w:r>
          </w:p>
        </w:tc>
        <w:tc>
          <w:tcPr>
            <w:tcW w:w="1287" w:type="dxa"/>
            <w:shd w:val="clear" w:color="auto" w:fill="auto"/>
          </w:tcPr>
          <w:p w:rsidR="00850D57" w:rsidRPr="00DE3E28" w:rsidRDefault="00850D57" w:rsidP="007A2DFE">
            <w:pPr>
              <w:pStyle w:val="afa"/>
            </w:pPr>
            <w:r w:rsidRPr="00DE3E28">
              <w:t>12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54</w:t>
            </w:r>
          </w:p>
        </w:tc>
        <w:tc>
          <w:tcPr>
            <w:tcW w:w="2281" w:type="dxa"/>
            <w:shd w:val="clear" w:color="auto" w:fill="auto"/>
          </w:tcPr>
          <w:p w:rsidR="00850D57" w:rsidRPr="00DE3E28" w:rsidRDefault="00850D57" w:rsidP="007A2DFE">
            <w:pPr>
              <w:pStyle w:val="afa"/>
            </w:pPr>
            <w:proofErr w:type="spellStart"/>
            <w:r w:rsidRPr="00DE3E28">
              <w:t>Цоликлон</w:t>
            </w:r>
            <w:proofErr w:type="spellEnd"/>
            <w:proofErr w:type="gramStart"/>
            <w:r w:rsidRPr="00DE3E28">
              <w:t xml:space="preserve"> А</w:t>
            </w:r>
            <w:proofErr w:type="gramEnd"/>
            <w:r w:rsidRPr="00DE3E28">
              <w:t xml:space="preserve">нти - </w:t>
            </w:r>
            <w:r w:rsidRPr="00DE3E28">
              <w:rPr>
                <w:lang w:val="en-US"/>
              </w:rPr>
              <w:t>D</w:t>
            </w:r>
            <w:r w:rsidRPr="00DE3E28">
              <w:t xml:space="preserve"> </w:t>
            </w:r>
          </w:p>
        </w:tc>
        <w:tc>
          <w:tcPr>
            <w:tcW w:w="4649" w:type="dxa"/>
            <w:shd w:val="clear" w:color="auto" w:fill="auto"/>
          </w:tcPr>
          <w:p w:rsidR="00850D57" w:rsidRPr="00DE3E28" w:rsidRDefault="00850D57" w:rsidP="007A2DFE">
            <w:pPr>
              <w:pStyle w:val="afa"/>
            </w:pPr>
            <w:r w:rsidRPr="00DE3E28">
              <w:t>ЦОЛИКЛОН АНТИ-</w:t>
            </w:r>
            <w:proofErr w:type="gramStart"/>
            <w:r w:rsidRPr="00DE3E28">
              <w:rPr>
                <w:lang w:val="en-US"/>
              </w:rPr>
              <w:t>D</w:t>
            </w:r>
            <w:proofErr w:type="gramEnd"/>
            <w:r w:rsidRPr="00DE3E28">
              <w:t xml:space="preserve"> содержит неполные АНТИ-</w:t>
            </w:r>
            <w:r w:rsidRPr="00DE3E28">
              <w:rPr>
                <w:lang w:val="en-US"/>
              </w:rPr>
              <w:t>D</w:t>
            </w:r>
            <w:r w:rsidRPr="00DE3E28">
              <w:t xml:space="preserve"> </w:t>
            </w:r>
            <w:r w:rsidRPr="00DE3E28">
              <w:rPr>
                <w:lang w:val="en-US"/>
              </w:rPr>
              <w:t>IgG</w:t>
            </w:r>
            <w:r w:rsidRPr="00DE3E28">
              <w:t xml:space="preserve"> антитела, которые не способны вызывать прямую агглютинацию резус-положительных эритроцитов, поэтому реагент может быть использован только в непрямом </w:t>
            </w:r>
            <w:proofErr w:type="spellStart"/>
            <w:r w:rsidRPr="00DE3E28">
              <w:t>антиглобулиновом</w:t>
            </w:r>
            <w:proofErr w:type="spellEnd"/>
            <w:r w:rsidRPr="00DE3E28">
              <w:t xml:space="preserve"> тесте (реакции </w:t>
            </w:r>
            <w:proofErr w:type="spellStart"/>
            <w:r w:rsidRPr="00DE3E28">
              <w:t>Кумбса</w:t>
            </w:r>
            <w:proofErr w:type="spellEnd"/>
            <w:r w:rsidRPr="00DE3E28">
              <w:t xml:space="preserve">), в тестах с </w:t>
            </w:r>
            <w:proofErr w:type="spellStart"/>
            <w:r w:rsidRPr="00DE3E28">
              <w:t>белковоколлоидными</w:t>
            </w:r>
            <w:proofErr w:type="spellEnd"/>
            <w:r w:rsidRPr="00DE3E28">
              <w:t xml:space="preserve"> неспецифическими усилителями (желатином, альбумином, декстраном и др.) или с эритроцитами, обработанными протеолитическими ферментами. Форма выпуска – флакон 10мл с капельницей</w:t>
            </w:r>
          </w:p>
        </w:tc>
        <w:tc>
          <w:tcPr>
            <w:tcW w:w="1265" w:type="dxa"/>
            <w:shd w:val="clear" w:color="auto" w:fill="auto"/>
          </w:tcPr>
          <w:p w:rsidR="00850D57" w:rsidRPr="00DE3E28" w:rsidRDefault="00850D57" w:rsidP="007A2DFE">
            <w:pPr>
              <w:pStyle w:val="afa"/>
            </w:pPr>
            <w:r w:rsidRPr="00DE3E28">
              <w:t>флакон</w:t>
            </w:r>
          </w:p>
        </w:tc>
        <w:tc>
          <w:tcPr>
            <w:tcW w:w="1287" w:type="dxa"/>
            <w:shd w:val="clear" w:color="auto" w:fill="auto"/>
          </w:tcPr>
          <w:p w:rsidR="00850D57" w:rsidRPr="00DE3E28" w:rsidRDefault="00850D57" w:rsidP="007A2DFE">
            <w:pPr>
              <w:pStyle w:val="afa"/>
            </w:pPr>
            <w:r w:rsidRPr="00DE3E28">
              <w:t>15</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55</w:t>
            </w:r>
          </w:p>
        </w:tc>
        <w:tc>
          <w:tcPr>
            <w:tcW w:w="2281" w:type="dxa"/>
            <w:shd w:val="clear" w:color="auto" w:fill="auto"/>
          </w:tcPr>
          <w:p w:rsidR="00850D57" w:rsidRPr="00DE3E28" w:rsidRDefault="00850D57" w:rsidP="007A2DFE">
            <w:pPr>
              <w:pStyle w:val="afa"/>
            </w:pPr>
            <w:proofErr w:type="spellStart"/>
            <w:r w:rsidRPr="00DE3E28">
              <w:t>Цоликлон</w:t>
            </w:r>
            <w:proofErr w:type="spellEnd"/>
            <w:r w:rsidRPr="00DE3E28">
              <w:t xml:space="preserve"> анти-С Супер,</w:t>
            </w:r>
          </w:p>
        </w:tc>
        <w:tc>
          <w:tcPr>
            <w:tcW w:w="4649" w:type="dxa"/>
            <w:shd w:val="clear" w:color="auto" w:fill="auto"/>
          </w:tcPr>
          <w:p w:rsidR="00850D57" w:rsidRPr="00DE3E28" w:rsidRDefault="00850D57" w:rsidP="007A2DFE">
            <w:pPr>
              <w:pStyle w:val="afa"/>
            </w:pPr>
            <w:r w:rsidRPr="00DE3E28">
              <w:t>ЦОЛИКЛОН АНТИ-</w:t>
            </w:r>
            <w:proofErr w:type="gramStart"/>
            <w:r w:rsidRPr="00DE3E28">
              <w:t>C</w:t>
            </w:r>
            <w:proofErr w:type="gramEnd"/>
            <w:r w:rsidRPr="00DE3E28">
              <w:t xml:space="preserve"> Супер содержит </w:t>
            </w:r>
            <w:proofErr w:type="spellStart"/>
            <w:r w:rsidRPr="00DE3E28">
              <w:t>моноклональные</w:t>
            </w:r>
            <w:proofErr w:type="spellEnd"/>
            <w:r w:rsidRPr="00DE3E28">
              <w:t xml:space="preserve"> полные (</w:t>
            </w:r>
            <w:proofErr w:type="spellStart"/>
            <w:r w:rsidRPr="00DE3E28">
              <w:t>IgM</w:t>
            </w:r>
            <w:proofErr w:type="spellEnd"/>
            <w:r w:rsidRPr="00DE3E28">
              <w:t xml:space="preserve">) анти-С антитела. Реагенты позволяют выявлять на эритроцитах </w:t>
            </w:r>
            <w:r w:rsidRPr="00DE3E28">
              <w:lastRenderedPageBreak/>
              <w:t xml:space="preserve">антигены системы резус </w:t>
            </w:r>
            <w:proofErr w:type="spellStart"/>
            <w:r w:rsidRPr="00DE3E28">
              <w:t>hr</w:t>
            </w:r>
            <w:proofErr w:type="spellEnd"/>
            <w:r w:rsidRPr="00DE3E28">
              <w:t xml:space="preserve">'(C) в простых реакциях с </w:t>
            </w:r>
            <w:proofErr w:type="spellStart"/>
            <w:r w:rsidRPr="00DE3E28">
              <w:t>нативными</w:t>
            </w:r>
            <w:proofErr w:type="spellEnd"/>
            <w:r w:rsidRPr="00DE3E28">
              <w:t xml:space="preserve"> эритроцитами: в реакции прямой агглютинации на плоскости или в пробирочном тесте. </w:t>
            </w:r>
            <w:proofErr w:type="spellStart"/>
            <w:r w:rsidRPr="00DE3E28">
              <w:t>Моноклональные</w:t>
            </w:r>
            <w:proofErr w:type="spellEnd"/>
            <w:r w:rsidRPr="00DE3E28">
              <w:t xml:space="preserve"> антитела, входящие в состав препаратов, обладают высокой </w:t>
            </w:r>
            <w:proofErr w:type="spellStart"/>
            <w:r w:rsidRPr="00DE3E28">
              <w:t>авидностью</w:t>
            </w:r>
            <w:proofErr w:type="spellEnd"/>
            <w:r w:rsidRPr="00DE3E28">
              <w:t xml:space="preserve"> и не дают перекрестных реакций</w:t>
            </w:r>
            <w:proofErr w:type="gramStart"/>
            <w:r w:rsidRPr="00DE3E28">
              <w:t xml:space="preserve"> .</w:t>
            </w:r>
            <w:proofErr w:type="gramEnd"/>
            <w:r w:rsidRPr="00DE3E28">
              <w:t>Форма выпуска: во флаконах-капельницах объемом 5 или 10 мл, 1 капля составляет 0,05 – 0,1 мл. В качестве консерванта применяется азид натрия в конечной концентрации 0,1%.</w:t>
            </w:r>
          </w:p>
        </w:tc>
        <w:tc>
          <w:tcPr>
            <w:tcW w:w="1265" w:type="dxa"/>
            <w:shd w:val="clear" w:color="auto" w:fill="auto"/>
          </w:tcPr>
          <w:p w:rsidR="00850D57" w:rsidRPr="00DE3E28" w:rsidRDefault="00850D57" w:rsidP="007A2DFE">
            <w:pPr>
              <w:pStyle w:val="afa"/>
            </w:pPr>
            <w:r w:rsidRPr="00DE3E28">
              <w:lastRenderedPageBreak/>
              <w:t>флакон</w:t>
            </w:r>
          </w:p>
        </w:tc>
        <w:tc>
          <w:tcPr>
            <w:tcW w:w="1287" w:type="dxa"/>
            <w:shd w:val="clear" w:color="auto" w:fill="auto"/>
          </w:tcPr>
          <w:p w:rsidR="00850D57" w:rsidRPr="00DE3E28" w:rsidRDefault="00850D57" w:rsidP="007A2DFE">
            <w:pPr>
              <w:pStyle w:val="afa"/>
            </w:pPr>
            <w:r w:rsidRPr="00DE3E28">
              <w:t>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lastRenderedPageBreak/>
              <w:t>56</w:t>
            </w:r>
          </w:p>
        </w:tc>
        <w:tc>
          <w:tcPr>
            <w:tcW w:w="2281" w:type="dxa"/>
            <w:shd w:val="clear" w:color="auto" w:fill="auto"/>
          </w:tcPr>
          <w:p w:rsidR="00850D57" w:rsidRPr="00DE3E28" w:rsidRDefault="00850D57" w:rsidP="007A2DFE">
            <w:pPr>
              <w:pStyle w:val="afa"/>
            </w:pPr>
            <w:r w:rsidRPr="00DE3E28">
              <w:t>ЦОЛИКЛОН АНТИ-</w:t>
            </w:r>
            <w:proofErr w:type="gramStart"/>
            <w:r w:rsidRPr="00DE3E28">
              <w:t>c</w:t>
            </w:r>
            <w:proofErr w:type="gramEnd"/>
            <w:r w:rsidRPr="00DE3E28">
              <w:t xml:space="preserve"> Супер </w:t>
            </w:r>
          </w:p>
        </w:tc>
        <w:tc>
          <w:tcPr>
            <w:tcW w:w="4649" w:type="dxa"/>
            <w:shd w:val="clear" w:color="auto" w:fill="auto"/>
          </w:tcPr>
          <w:p w:rsidR="00850D57" w:rsidRPr="00DE3E28" w:rsidRDefault="00850D57" w:rsidP="007A2DFE">
            <w:pPr>
              <w:pStyle w:val="afa"/>
            </w:pPr>
            <w:r w:rsidRPr="00DE3E28">
              <w:t>ЦОЛИКЛОН АНТИ-</w:t>
            </w:r>
            <w:proofErr w:type="gramStart"/>
            <w:r w:rsidRPr="00DE3E28">
              <w:t>c</w:t>
            </w:r>
            <w:proofErr w:type="gramEnd"/>
            <w:r w:rsidRPr="00DE3E28">
              <w:t xml:space="preserve"> Супер содержит </w:t>
            </w:r>
            <w:proofErr w:type="spellStart"/>
            <w:r w:rsidRPr="00DE3E28">
              <w:t>моноклональные</w:t>
            </w:r>
            <w:proofErr w:type="spellEnd"/>
            <w:r w:rsidRPr="00DE3E28">
              <w:t xml:space="preserve"> полные (</w:t>
            </w:r>
            <w:proofErr w:type="spellStart"/>
            <w:r w:rsidRPr="00DE3E28">
              <w:t>IgM</w:t>
            </w:r>
            <w:proofErr w:type="spellEnd"/>
            <w:r w:rsidRPr="00DE3E28">
              <w:t xml:space="preserve">) анти-с антитела. Реагенты позволяют выявлять на эритроцитах антигены системы резус </w:t>
            </w:r>
            <w:proofErr w:type="spellStart"/>
            <w:r w:rsidRPr="00DE3E28">
              <w:t>hr</w:t>
            </w:r>
            <w:proofErr w:type="spellEnd"/>
            <w:r w:rsidRPr="00DE3E28">
              <w:t xml:space="preserve">'(c) в простых реакциях с </w:t>
            </w:r>
            <w:proofErr w:type="spellStart"/>
            <w:r w:rsidRPr="00DE3E28">
              <w:t>нативными</w:t>
            </w:r>
            <w:proofErr w:type="spellEnd"/>
            <w:r w:rsidRPr="00DE3E28">
              <w:t xml:space="preserve"> эритроцитами: в реакции прямой агглютинации на плоскости или в пробирочном тесте. </w:t>
            </w:r>
          </w:p>
        </w:tc>
        <w:tc>
          <w:tcPr>
            <w:tcW w:w="1265" w:type="dxa"/>
            <w:shd w:val="clear" w:color="auto" w:fill="auto"/>
          </w:tcPr>
          <w:p w:rsidR="00850D57" w:rsidRPr="00DE3E28" w:rsidRDefault="00850D57" w:rsidP="007A2DFE">
            <w:pPr>
              <w:pStyle w:val="afa"/>
            </w:pPr>
            <w:r w:rsidRPr="00DE3E28">
              <w:t>флакон</w:t>
            </w:r>
          </w:p>
        </w:tc>
        <w:tc>
          <w:tcPr>
            <w:tcW w:w="1287" w:type="dxa"/>
            <w:shd w:val="clear" w:color="auto" w:fill="auto"/>
          </w:tcPr>
          <w:p w:rsidR="00850D57" w:rsidRPr="00DE3E28" w:rsidRDefault="00850D57" w:rsidP="007A2DFE">
            <w:pPr>
              <w:pStyle w:val="afa"/>
            </w:pPr>
            <w:r w:rsidRPr="00DE3E28">
              <w:t>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57</w:t>
            </w:r>
          </w:p>
        </w:tc>
        <w:tc>
          <w:tcPr>
            <w:tcW w:w="2281" w:type="dxa"/>
            <w:shd w:val="clear" w:color="auto" w:fill="auto"/>
          </w:tcPr>
          <w:p w:rsidR="00850D57" w:rsidRPr="00DE3E28" w:rsidRDefault="00850D57" w:rsidP="007A2DFE">
            <w:pPr>
              <w:pStyle w:val="afa"/>
            </w:pPr>
            <w:r w:rsidRPr="00DE3E28">
              <w:t xml:space="preserve">ЦОЛИКЛОН АНТИ-Е-Супер </w:t>
            </w:r>
          </w:p>
        </w:tc>
        <w:tc>
          <w:tcPr>
            <w:tcW w:w="4649" w:type="dxa"/>
            <w:shd w:val="clear" w:color="auto" w:fill="auto"/>
          </w:tcPr>
          <w:p w:rsidR="00850D57" w:rsidRPr="00DE3E28" w:rsidRDefault="00850D57" w:rsidP="007A2DFE">
            <w:pPr>
              <w:pStyle w:val="afa"/>
            </w:pPr>
            <w:r w:rsidRPr="00DE3E28">
              <w:t xml:space="preserve">ЦОЛИКЛОН АНТИ-Е-Супер содержат </w:t>
            </w:r>
            <w:proofErr w:type="spellStart"/>
            <w:r w:rsidRPr="00DE3E28">
              <w:t>моноклональные</w:t>
            </w:r>
            <w:proofErr w:type="spellEnd"/>
            <w:r w:rsidRPr="00DE3E28">
              <w:t xml:space="preserve"> полные (</w:t>
            </w:r>
            <w:proofErr w:type="spellStart"/>
            <w:r w:rsidRPr="00DE3E28">
              <w:t>IgM</w:t>
            </w:r>
            <w:proofErr w:type="spellEnd"/>
            <w:r w:rsidRPr="00DE3E28">
              <w:t xml:space="preserve">) анти-е антитела. Реагенты позволяют выявлять на эритроцитах антигены системы резус </w:t>
            </w:r>
            <w:proofErr w:type="spellStart"/>
            <w:r w:rsidRPr="00DE3E28">
              <w:t>hr</w:t>
            </w:r>
            <w:proofErr w:type="spellEnd"/>
            <w:r w:rsidRPr="00DE3E28">
              <w:t xml:space="preserve">''(e), соответственно, в простых реакциях с </w:t>
            </w:r>
            <w:proofErr w:type="spellStart"/>
            <w:r w:rsidRPr="00DE3E28">
              <w:t>нативными</w:t>
            </w:r>
            <w:proofErr w:type="spellEnd"/>
            <w:r w:rsidRPr="00DE3E28">
              <w:t xml:space="preserve"> эритроцитами: в реакции прямой агглютинации на плоскости или в пробирочном тесте. </w:t>
            </w:r>
            <w:proofErr w:type="spellStart"/>
            <w:r w:rsidRPr="00DE3E28">
              <w:t>Моноклональные</w:t>
            </w:r>
            <w:proofErr w:type="spellEnd"/>
            <w:r w:rsidRPr="00DE3E28">
              <w:t xml:space="preserve"> антитела, входящие в состав препаратов, обладают высокой </w:t>
            </w:r>
            <w:proofErr w:type="spellStart"/>
            <w:r w:rsidRPr="00DE3E28">
              <w:t>авидностью</w:t>
            </w:r>
            <w:proofErr w:type="spellEnd"/>
            <w:r w:rsidRPr="00DE3E28">
              <w:t xml:space="preserve"> и не дают перекрестных реакций</w:t>
            </w:r>
            <w:proofErr w:type="gramStart"/>
            <w:r w:rsidRPr="00DE3E28">
              <w:t xml:space="preserve"> .</w:t>
            </w:r>
            <w:proofErr w:type="gramEnd"/>
          </w:p>
          <w:p w:rsidR="00850D57" w:rsidRPr="00DE3E28" w:rsidRDefault="00850D57" w:rsidP="007A2DFE">
            <w:pPr>
              <w:pStyle w:val="afa"/>
            </w:pPr>
            <w:r w:rsidRPr="00DE3E28">
              <w:t>содержит полные (</w:t>
            </w:r>
            <w:proofErr w:type="spellStart"/>
            <w:r w:rsidRPr="00DE3E28">
              <w:t>IgM</w:t>
            </w:r>
            <w:proofErr w:type="spellEnd"/>
            <w:r w:rsidRPr="00DE3E28">
              <w:t xml:space="preserve">) анти-Е антитела и выявляет </w:t>
            </w:r>
            <w:proofErr w:type="spellStart"/>
            <w:r w:rsidRPr="00DE3E28">
              <w:t>rh</w:t>
            </w:r>
            <w:proofErr w:type="spellEnd"/>
            <w:r w:rsidRPr="00DE3E28">
              <w:t xml:space="preserve">”(Е) антиген системы резус в реакции прямой гемагглютинации на плоскости, в пробирках или в </w:t>
            </w:r>
            <w:proofErr w:type="spellStart"/>
            <w:r w:rsidRPr="00DE3E28">
              <w:t>микроплате</w:t>
            </w:r>
            <w:proofErr w:type="spellEnd"/>
            <w:r w:rsidRPr="00DE3E28">
              <w:t xml:space="preserve">. </w:t>
            </w:r>
            <w:r>
              <w:t>10мл</w:t>
            </w:r>
          </w:p>
        </w:tc>
        <w:tc>
          <w:tcPr>
            <w:tcW w:w="1265" w:type="dxa"/>
            <w:shd w:val="clear" w:color="auto" w:fill="auto"/>
          </w:tcPr>
          <w:p w:rsidR="00850D57" w:rsidRPr="00DE3E28" w:rsidRDefault="00850D57" w:rsidP="007A2DFE">
            <w:pPr>
              <w:pStyle w:val="afa"/>
            </w:pPr>
            <w:r w:rsidRPr="00DE3E28">
              <w:t>флакон</w:t>
            </w:r>
          </w:p>
        </w:tc>
        <w:tc>
          <w:tcPr>
            <w:tcW w:w="1287" w:type="dxa"/>
            <w:shd w:val="clear" w:color="auto" w:fill="auto"/>
          </w:tcPr>
          <w:p w:rsidR="00850D57" w:rsidRPr="00DE3E28" w:rsidRDefault="00850D57" w:rsidP="007A2DFE">
            <w:pPr>
              <w:pStyle w:val="afa"/>
            </w:pPr>
            <w:r w:rsidRPr="00DE3E28">
              <w:t>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58</w:t>
            </w:r>
          </w:p>
        </w:tc>
        <w:tc>
          <w:tcPr>
            <w:tcW w:w="2281" w:type="dxa"/>
            <w:shd w:val="clear" w:color="auto" w:fill="auto"/>
          </w:tcPr>
          <w:p w:rsidR="00850D57" w:rsidRPr="00DE3E28" w:rsidRDefault="00850D57" w:rsidP="007A2DFE">
            <w:pPr>
              <w:pStyle w:val="afa"/>
            </w:pPr>
            <w:proofErr w:type="spellStart"/>
            <w:r w:rsidRPr="00DE3E28">
              <w:t>Цоликлон</w:t>
            </w:r>
            <w:proofErr w:type="spellEnd"/>
            <w:r w:rsidRPr="00DE3E28">
              <w:t xml:space="preserve"> анти-</w:t>
            </w:r>
            <w:proofErr w:type="gramStart"/>
            <w:r w:rsidRPr="00DE3E28">
              <w:t>e</w:t>
            </w:r>
            <w:proofErr w:type="gramEnd"/>
            <w:r w:rsidRPr="00DE3E28">
              <w:t xml:space="preserve"> </w:t>
            </w:r>
            <w:proofErr w:type="spellStart"/>
            <w:r w:rsidRPr="00DE3E28">
              <w:t>Cупер</w:t>
            </w:r>
            <w:proofErr w:type="spellEnd"/>
          </w:p>
        </w:tc>
        <w:tc>
          <w:tcPr>
            <w:tcW w:w="4649" w:type="dxa"/>
            <w:shd w:val="clear" w:color="auto" w:fill="auto"/>
          </w:tcPr>
          <w:p w:rsidR="00850D57" w:rsidRPr="00DE3E28" w:rsidRDefault="00850D57" w:rsidP="007A2DFE">
            <w:pPr>
              <w:pStyle w:val="afa"/>
            </w:pPr>
            <w:r w:rsidRPr="00DE3E28">
              <w:t xml:space="preserve">ЦОЛИКЛОН АНТИ-е Супер содержат </w:t>
            </w:r>
            <w:proofErr w:type="spellStart"/>
            <w:r w:rsidRPr="00DE3E28">
              <w:t>моноклональные</w:t>
            </w:r>
            <w:proofErr w:type="spellEnd"/>
            <w:r w:rsidRPr="00DE3E28">
              <w:t xml:space="preserve"> полные (</w:t>
            </w:r>
            <w:proofErr w:type="spellStart"/>
            <w:r w:rsidRPr="00DE3E28">
              <w:t>IgM</w:t>
            </w:r>
            <w:proofErr w:type="spellEnd"/>
            <w:r w:rsidRPr="00DE3E28">
              <w:t xml:space="preserve">) анти-е антитела. Реагенты позволяют выявлять на эритроцитах антигены системы резус </w:t>
            </w:r>
            <w:proofErr w:type="spellStart"/>
            <w:r w:rsidRPr="00DE3E28">
              <w:t>hr</w:t>
            </w:r>
            <w:proofErr w:type="spellEnd"/>
            <w:r w:rsidRPr="00DE3E28">
              <w:t xml:space="preserve">''(e), соответственно, в простых реакциях с </w:t>
            </w:r>
            <w:proofErr w:type="spellStart"/>
            <w:r w:rsidRPr="00DE3E28">
              <w:t>нативными</w:t>
            </w:r>
            <w:proofErr w:type="spellEnd"/>
            <w:r w:rsidRPr="00DE3E28">
              <w:t xml:space="preserve"> эритроцитами: в реакции прямой агглютинации на плоскости или в пробирочном тесте. </w:t>
            </w:r>
            <w:proofErr w:type="spellStart"/>
            <w:r w:rsidRPr="00DE3E28">
              <w:t>Моноклональные</w:t>
            </w:r>
            <w:proofErr w:type="spellEnd"/>
            <w:r w:rsidRPr="00DE3E28">
              <w:t xml:space="preserve"> антитела, входящие в состав препаратов, обладают высокой </w:t>
            </w:r>
            <w:proofErr w:type="spellStart"/>
            <w:r w:rsidRPr="00DE3E28">
              <w:t>авидностью</w:t>
            </w:r>
            <w:proofErr w:type="spellEnd"/>
            <w:r w:rsidRPr="00DE3E28">
              <w:t xml:space="preserve"> и не дают перекрестных реакций</w:t>
            </w:r>
            <w:proofErr w:type="gramStart"/>
            <w:r w:rsidRPr="00DE3E28">
              <w:t xml:space="preserve"> .</w:t>
            </w:r>
            <w:proofErr w:type="gramEnd"/>
            <w:r w:rsidRPr="00DE3E28">
              <w:t xml:space="preserve">Форма выпуска: во флаконах-капельницах объемом 5 или 10 мл, 1 капля составляет 0,05 – 0,1 мл. В качестве консерванта применяется азид натрия в конечной концентрации 0,1%. </w:t>
            </w:r>
            <w:r>
              <w:t>10мл</w:t>
            </w:r>
          </w:p>
        </w:tc>
        <w:tc>
          <w:tcPr>
            <w:tcW w:w="1265" w:type="dxa"/>
            <w:shd w:val="clear" w:color="auto" w:fill="auto"/>
          </w:tcPr>
          <w:p w:rsidR="00850D57" w:rsidRPr="00DE3E28" w:rsidRDefault="00850D57" w:rsidP="007A2DFE">
            <w:pPr>
              <w:pStyle w:val="afa"/>
            </w:pPr>
            <w:r w:rsidRPr="00DE3E28">
              <w:t>флакон</w:t>
            </w:r>
          </w:p>
        </w:tc>
        <w:tc>
          <w:tcPr>
            <w:tcW w:w="1287" w:type="dxa"/>
            <w:shd w:val="clear" w:color="auto" w:fill="auto"/>
          </w:tcPr>
          <w:p w:rsidR="00850D57" w:rsidRPr="00DE3E28" w:rsidRDefault="00850D57" w:rsidP="007A2DFE">
            <w:pPr>
              <w:pStyle w:val="afa"/>
            </w:pPr>
            <w:r w:rsidRPr="00DE3E28">
              <w:t>2</w:t>
            </w:r>
          </w:p>
        </w:tc>
      </w:tr>
      <w:tr w:rsidR="00850D57" w:rsidRPr="00DE3E28" w:rsidTr="007A2DFE">
        <w:trPr>
          <w:trHeight w:val="558"/>
        </w:trPr>
        <w:tc>
          <w:tcPr>
            <w:tcW w:w="549" w:type="dxa"/>
            <w:shd w:val="clear" w:color="auto" w:fill="auto"/>
          </w:tcPr>
          <w:p w:rsidR="00850D57" w:rsidRPr="00DE3E28" w:rsidRDefault="00850D57" w:rsidP="007A2DFE">
            <w:pPr>
              <w:jc w:val="center"/>
              <w:rPr>
                <w:color w:val="000000"/>
              </w:rPr>
            </w:pPr>
            <w:r w:rsidRPr="00DE3E28">
              <w:rPr>
                <w:color w:val="000000"/>
              </w:rPr>
              <w:t>59</w:t>
            </w:r>
          </w:p>
        </w:tc>
        <w:tc>
          <w:tcPr>
            <w:tcW w:w="2281" w:type="dxa"/>
            <w:shd w:val="clear" w:color="auto" w:fill="auto"/>
          </w:tcPr>
          <w:p w:rsidR="00850D57" w:rsidRPr="00DE3E28" w:rsidRDefault="00850D57" w:rsidP="007A2DFE">
            <w:pPr>
              <w:pStyle w:val="afa"/>
            </w:pPr>
            <w:proofErr w:type="spellStart"/>
            <w:r w:rsidRPr="00DE3E28">
              <w:t>Цоликлон</w:t>
            </w:r>
            <w:proofErr w:type="spellEnd"/>
            <w:r w:rsidRPr="00DE3E28">
              <w:t xml:space="preserve"> </w:t>
            </w:r>
            <w:proofErr w:type="gramStart"/>
            <w:r w:rsidRPr="00DE3E28">
              <w:t>Анти</w:t>
            </w:r>
            <w:proofErr w:type="gramEnd"/>
            <w:r w:rsidRPr="00DE3E28">
              <w:t>-</w:t>
            </w:r>
            <w:proofErr w:type="spellStart"/>
            <w:r w:rsidRPr="00DE3E28">
              <w:t>Cw</w:t>
            </w:r>
            <w:proofErr w:type="spellEnd"/>
            <w:r w:rsidRPr="00DE3E28">
              <w:rPr>
                <w:lang w:val="en-US"/>
              </w:rPr>
              <w:t>IgM-</w:t>
            </w:r>
            <w:r w:rsidRPr="00DE3E28">
              <w:t xml:space="preserve"> Супер </w:t>
            </w:r>
          </w:p>
        </w:tc>
        <w:tc>
          <w:tcPr>
            <w:tcW w:w="4649" w:type="dxa"/>
            <w:shd w:val="clear" w:color="auto" w:fill="auto"/>
          </w:tcPr>
          <w:p w:rsidR="00850D57" w:rsidRPr="00DE3E28" w:rsidRDefault="00850D57" w:rsidP="007A2DFE">
            <w:pPr>
              <w:pStyle w:val="afa"/>
            </w:pPr>
            <w:proofErr w:type="spellStart"/>
            <w:r w:rsidRPr="00DE3E28">
              <w:t>Цоликлон</w:t>
            </w:r>
            <w:proofErr w:type="spellEnd"/>
            <w:r w:rsidRPr="00DE3E28">
              <w:t xml:space="preserve"> Анти-</w:t>
            </w:r>
            <w:proofErr w:type="spellStart"/>
            <w:proofErr w:type="gramStart"/>
            <w:r w:rsidRPr="00DE3E28">
              <w:t>Cw</w:t>
            </w:r>
            <w:proofErr w:type="spellEnd"/>
            <w:proofErr w:type="gramEnd"/>
            <w:r w:rsidRPr="00DE3E28">
              <w:t xml:space="preserve"> Супер содержит полные (</w:t>
            </w:r>
            <w:proofErr w:type="spellStart"/>
            <w:r w:rsidRPr="00DE3E28">
              <w:t>IgM</w:t>
            </w:r>
            <w:proofErr w:type="spellEnd"/>
            <w:r w:rsidRPr="00DE3E28">
              <w:t>) анти-</w:t>
            </w:r>
            <w:proofErr w:type="spellStart"/>
            <w:r w:rsidRPr="00DE3E28">
              <w:t>Cw</w:t>
            </w:r>
            <w:proofErr w:type="spellEnd"/>
            <w:r w:rsidRPr="00DE3E28">
              <w:t xml:space="preserve"> антитела и выявляет антиген </w:t>
            </w:r>
            <w:proofErr w:type="spellStart"/>
            <w:r w:rsidRPr="00DE3E28">
              <w:t>Cw</w:t>
            </w:r>
            <w:proofErr w:type="spellEnd"/>
            <w:r w:rsidRPr="00DE3E28">
              <w:t xml:space="preserve"> системы резус в реакции прямой гемагглютинации на плоскости, в пробирках или в </w:t>
            </w:r>
            <w:proofErr w:type="spellStart"/>
            <w:r w:rsidRPr="00DE3E28">
              <w:t>микроплате</w:t>
            </w:r>
            <w:proofErr w:type="spellEnd"/>
            <w:r w:rsidRPr="00DE3E28">
              <w:t xml:space="preserve">. </w:t>
            </w:r>
            <w:r>
              <w:t>10мл</w:t>
            </w:r>
          </w:p>
        </w:tc>
        <w:tc>
          <w:tcPr>
            <w:tcW w:w="1265" w:type="dxa"/>
            <w:shd w:val="clear" w:color="auto" w:fill="auto"/>
          </w:tcPr>
          <w:p w:rsidR="00850D57" w:rsidRPr="00DE3E28" w:rsidRDefault="00850D57" w:rsidP="007A2DFE">
            <w:pPr>
              <w:pStyle w:val="afa"/>
            </w:pPr>
            <w:r w:rsidRPr="00DE3E28">
              <w:t>флакон</w:t>
            </w:r>
          </w:p>
        </w:tc>
        <w:tc>
          <w:tcPr>
            <w:tcW w:w="1287" w:type="dxa"/>
            <w:shd w:val="clear" w:color="auto" w:fill="auto"/>
          </w:tcPr>
          <w:p w:rsidR="00850D57" w:rsidRPr="00DE3E28" w:rsidRDefault="00850D57" w:rsidP="007A2DFE">
            <w:pPr>
              <w:pStyle w:val="afa"/>
            </w:pPr>
            <w:r w:rsidRPr="00DE3E28">
              <w:t>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60</w:t>
            </w:r>
          </w:p>
        </w:tc>
        <w:tc>
          <w:tcPr>
            <w:tcW w:w="2281" w:type="dxa"/>
            <w:shd w:val="clear" w:color="auto" w:fill="auto"/>
          </w:tcPr>
          <w:p w:rsidR="00850D57" w:rsidRPr="00DE3E28" w:rsidRDefault="00850D57" w:rsidP="007A2DFE">
            <w:pPr>
              <w:pStyle w:val="afa"/>
            </w:pPr>
            <w:proofErr w:type="spellStart"/>
            <w:r w:rsidRPr="00DE3E28">
              <w:t>Цоликлон</w:t>
            </w:r>
            <w:proofErr w:type="spellEnd"/>
            <w:r w:rsidRPr="00DE3E28">
              <w:t xml:space="preserve"> анти-</w:t>
            </w:r>
            <w:proofErr w:type="spellStart"/>
            <w:proofErr w:type="gramStart"/>
            <w:r w:rsidRPr="00DE3E28">
              <w:rPr>
                <w:lang w:val="en-US"/>
              </w:rPr>
              <w:t>Kell</w:t>
            </w:r>
            <w:proofErr w:type="spellEnd"/>
            <w:proofErr w:type="gramEnd"/>
            <w:r w:rsidRPr="00DE3E28">
              <w:rPr>
                <w:lang w:val="en-US"/>
              </w:rPr>
              <w:t xml:space="preserve"> </w:t>
            </w:r>
            <w:r w:rsidRPr="00DE3E28">
              <w:t>супер</w:t>
            </w:r>
          </w:p>
        </w:tc>
        <w:tc>
          <w:tcPr>
            <w:tcW w:w="4649" w:type="dxa"/>
            <w:shd w:val="clear" w:color="auto" w:fill="auto"/>
          </w:tcPr>
          <w:p w:rsidR="00850D57" w:rsidRPr="00DE3E28" w:rsidRDefault="00850D57" w:rsidP="007A2DFE">
            <w:pPr>
              <w:pStyle w:val="afa"/>
            </w:pPr>
            <w:proofErr w:type="spellStart"/>
            <w:r w:rsidRPr="00DE3E28">
              <w:t>Цоликлон</w:t>
            </w:r>
            <w:proofErr w:type="spellEnd"/>
            <w:r w:rsidRPr="00DE3E28">
              <w:t xml:space="preserve"> Анти </w:t>
            </w:r>
            <w:proofErr w:type="spellStart"/>
            <w:r w:rsidRPr="00DE3E28">
              <w:t>Kell</w:t>
            </w:r>
            <w:proofErr w:type="spellEnd"/>
            <w:r w:rsidRPr="00DE3E28">
              <w:t xml:space="preserve"> Супер пластиковый флакон-капельница 10 мл/5мл</w:t>
            </w:r>
            <w:proofErr w:type="gramStart"/>
            <w:r w:rsidRPr="00DE3E28">
              <w:t>:Ц</w:t>
            </w:r>
            <w:proofErr w:type="gramEnd"/>
            <w:r w:rsidRPr="00DE3E28">
              <w:t xml:space="preserve">оликлон — это солевой раствор </w:t>
            </w:r>
            <w:proofErr w:type="spellStart"/>
            <w:r w:rsidRPr="00DE3E28">
              <w:t>моноклональных</w:t>
            </w:r>
            <w:proofErr w:type="spellEnd"/>
            <w:r w:rsidRPr="00DE3E28">
              <w:t xml:space="preserve"> антител к антигенам, расположенным на поверхности эритроцитов человека. </w:t>
            </w:r>
            <w:proofErr w:type="spellStart"/>
            <w:r w:rsidRPr="00DE3E28">
              <w:t>Моноклональные</w:t>
            </w:r>
            <w:proofErr w:type="spellEnd"/>
            <w:r w:rsidRPr="00DE3E28">
              <w:t xml:space="preserve"> Анти-А и Анти-В антитела продуцируются двумя мышиными </w:t>
            </w:r>
            <w:proofErr w:type="spellStart"/>
            <w:r w:rsidRPr="00DE3E28">
              <w:t>гибридомами</w:t>
            </w:r>
            <w:proofErr w:type="spellEnd"/>
            <w:r w:rsidRPr="00DE3E28">
              <w:t xml:space="preserve"> и </w:t>
            </w:r>
            <w:proofErr w:type="gramStart"/>
            <w:r w:rsidRPr="00DE3E28">
              <w:t xml:space="preserve">принадлежат к иммуноглобулинам класса М. </w:t>
            </w:r>
            <w:proofErr w:type="spellStart"/>
            <w:r w:rsidRPr="00DE3E28">
              <w:t>Цоликлоны</w:t>
            </w:r>
            <w:proofErr w:type="spellEnd"/>
            <w:r w:rsidRPr="00DE3E28">
              <w:t xml:space="preserve"> изготавливаются</w:t>
            </w:r>
            <w:proofErr w:type="gramEnd"/>
            <w:r w:rsidRPr="00DE3E28">
              <w:t xml:space="preserve"> из </w:t>
            </w:r>
            <w:proofErr w:type="spellStart"/>
            <w:r w:rsidRPr="00DE3E28">
              <w:t>асцитной</w:t>
            </w:r>
            <w:proofErr w:type="spellEnd"/>
            <w:r w:rsidRPr="00DE3E28">
              <w:t xml:space="preserve"> жидкости мышей-носителей анти-А и анти-В гибридом, </w:t>
            </w:r>
            <w:proofErr w:type="spellStart"/>
            <w:r w:rsidRPr="00DE3E28">
              <w:t>цоликлон</w:t>
            </w:r>
            <w:proofErr w:type="spellEnd"/>
            <w:r w:rsidRPr="00DE3E28">
              <w:t xml:space="preserve"> Анти-АВ представляет собой смесь </w:t>
            </w:r>
            <w:proofErr w:type="spellStart"/>
            <w:r w:rsidRPr="00DE3E28">
              <w:t>моноклональных</w:t>
            </w:r>
            <w:proofErr w:type="spellEnd"/>
            <w:r w:rsidRPr="00DE3E28">
              <w:t xml:space="preserve"> анти-А и анти-В антител. </w:t>
            </w:r>
            <w:r>
              <w:t>10мл</w:t>
            </w:r>
          </w:p>
        </w:tc>
        <w:tc>
          <w:tcPr>
            <w:tcW w:w="1265" w:type="dxa"/>
            <w:shd w:val="clear" w:color="auto" w:fill="auto"/>
          </w:tcPr>
          <w:p w:rsidR="00850D57" w:rsidRPr="00DE3E28" w:rsidRDefault="00850D57" w:rsidP="007A2DFE">
            <w:pPr>
              <w:pStyle w:val="afa"/>
            </w:pPr>
            <w:r w:rsidRPr="00DE3E28">
              <w:t>флакон</w:t>
            </w:r>
          </w:p>
        </w:tc>
        <w:tc>
          <w:tcPr>
            <w:tcW w:w="1287" w:type="dxa"/>
            <w:shd w:val="clear" w:color="auto" w:fill="auto"/>
          </w:tcPr>
          <w:p w:rsidR="00850D57" w:rsidRPr="00DE3E28" w:rsidRDefault="00850D57" w:rsidP="007A2DFE">
            <w:pPr>
              <w:pStyle w:val="afa"/>
            </w:pPr>
            <w:r w:rsidRPr="00DE3E28">
              <w:t>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61</w:t>
            </w:r>
          </w:p>
        </w:tc>
        <w:tc>
          <w:tcPr>
            <w:tcW w:w="2281" w:type="dxa"/>
            <w:shd w:val="clear" w:color="auto" w:fill="auto"/>
          </w:tcPr>
          <w:p w:rsidR="00850D57" w:rsidRPr="00DE3E28" w:rsidRDefault="00850D57" w:rsidP="007A2DFE">
            <w:pPr>
              <w:pStyle w:val="afa"/>
            </w:pPr>
            <w:proofErr w:type="spellStart"/>
            <w:r w:rsidRPr="00DE3E28">
              <w:t>Цоликлон</w:t>
            </w:r>
            <w:proofErr w:type="spellEnd"/>
            <w:r w:rsidRPr="00DE3E28">
              <w:t xml:space="preserve"> анти-</w:t>
            </w:r>
            <w:proofErr w:type="gramStart"/>
            <w:r w:rsidRPr="00DE3E28">
              <w:rPr>
                <w:lang w:val="en-US"/>
              </w:rPr>
              <w:t>k</w:t>
            </w:r>
            <w:proofErr w:type="gramEnd"/>
            <w:r w:rsidRPr="00DE3E28">
              <w:t>(</w:t>
            </w:r>
            <w:proofErr w:type="spellStart"/>
            <w:r w:rsidRPr="00DE3E28">
              <w:t>Челлано</w:t>
            </w:r>
            <w:proofErr w:type="spellEnd"/>
            <w:r w:rsidRPr="00DE3E28">
              <w:t>)</w:t>
            </w:r>
          </w:p>
        </w:tc>
        <w:tc>
          <w:tcPr>
            <w:tcW w:w="4649" w:type="dxa"/>
            <w:shd w:val="clear" w:color="auto" w:fill="auto"/>
          </w:tcPr>
          <w:p w:rsidR="00850D57" w:rsidRPr="00DE3E28" w:rsidRDefault="00850D57" w:rsidP="007A2DFE">
            <w:pPr>
              <w:pStyle w:val="afa"/>
            </w:pPr>
            <w:proofErr w:type="spellStart"/>
            <w:r w:rsidRPr="00DE3E28">
              <w:t>Цоликлон</w:t>
            </w:r>
            <w:proofErr w:type="spellEnd"/>
            <w:r w:rsidRPr="00DE3E28">
              <w:t xml:space="preserve"> Анти </w:t>
            </w:r>
            <w:proofErr w:type="spellStart"/>
            <w:r w:rsidRPr="00DE3E28">
              <w:t>Kell</w:t>
            </w:r>
            <w:proofErr w:type="spellEnd"/>
            <w:r w:rsidRPr="00DE3E28">
              <w:t xml:space="preserve"> Супер пластиковый флакон-капельница 10 мл/5мл</w:t>
            </w:r>
            <w:proofErr w:type="gramStart"/>
            <w:r w:rsidRPr="00DE3E28">
              <w:t>:Ц</w:t>
            </w:r>
            <w:proofErr w:type="gramEnd"/>
            <w:r w:rsidRPr="00DE3E28">
              <w:t xml:space="preserve">оликлон — это солевой раствор </w:t>
            </w:r>
            <w:proofErr w:type="spellStart"/>
            <w:r w:rsidRPr="00DE3E28">
              <w:t>моноклональных</w:t>
            </w:r>
            <w:proofErr w:type="spellEnd"/>
            <w:r w:rsidRPr="00DE3E28">
              <w:t xml:space="preserve"> антител к антигенам, расположенным на поверхности эритроцитов человека. </w:t>
            </w:r>
            <w:proofErr w:type="spellStart"/>
            <w:r w:rsidRPr="00DE3E28">
              <w:t>Моноклональные</w:t>
            </w:r>
            <w:proofErr w:type="spellEnd"/>
            <w:r w:rsidRPr="00DE3E28">
              <w:t xml:space="preserve"> Анти-А и Анти-В антитела продуцируются двумя мышиными </w:t>
            </w:r>
            <w:proofErr w:type="spellStart"/>
            <w:r w:rsidRPr="00DE3E28">
              <w:t>гибридомами</w:t>
            </w:r>
            <w:proofErr w:type="spellEnd"/>
            <w:r w:rsidRPr="00DE3E28">
              <w:t xml:space="preserve"> и </w:t>
            </w:r>
            <w:proofErr w:type="gramStart"/>
            <w:r w:rsidRPr="00DE3E28">
              <w:t xml:space="preserve">принадлежат к иммуноглобулинам класса М. </w:t>
            </w:r>
            <w:proofErr w:type="spellStart"/>
            <w:r w:rsidRPr="00DE3E28">
              <w:t>Цоликлоны</w:t>
            </w:r>
            <w:proofErr w:type="spellEnd"/>
            <w:r w:rsidRPr="00DE3E28">
              <w:t xml:space="preserve"> изготавливаются</w:t>
            </w:r>
            <w:proofErr w:type="gramEnd"/>
            <w:r w:rsidRPr="00DE3E28">
              <w:t xml:space="preserve"> из </w:t>
            </w:r>
            <w:proofErr w:type="spellStart"/>
            <w:r w:rsidRPr="00DE3E28">
              <w:lastRenderedPageBreak/>
              <w:t>асцитной</w:t>
            </w:r>
            <w:proofErr w:type="spellEnd"/>
            <w:r w:rsidRPr="00DE3E28">
              <w:t xml:space="preserve"> жидкости мышей-носителей анти-А и анти-В гибридом, </w:t>
            </w:r>
            <w:proofErr w:type="spellStart"/>
            <w:r w:rsidRPr="00DE3E28">
              <w:t>цоликлон</w:t>
            </w:r>
            <w:proofErr w:type="spellEnd"/>
            <w:r w:rsidRPr="00DE3E28">
              <w:t xml:space="preserve"> Анти-АВ представляет собой смесь </w:t>
            </w:r>
            <w:proofErr w:type="spellStart"/>
            <w:r w:rsidRPr="00DE3E28">
              <w:t>моноклональных</w:t>
            </w:r>
            <w:proofErr w:type="spellEnd"/>
            <w:r w:rsidRPr="00DE3E28">
              <w:t xml:space="preserve"> анти-А и анти-В антител. </w:t>
            </w:r>
            <w:r>
              <w:t>10мл</w:t>
            </w:r>
          </w:p>
        </w:tc>
        <w:tc>
          <w:tcPr>
            <w:tcW w:w="1265" w:type="dxa"/>
            <w:shd w:val="clear" w:color="auto" w:fill="auto"/>
          </w:tcPr>
          <w:p w:rsidR="00850D57" w:rsidRPr="00DE3E28" w:rsidRDefault="00850D57" w:rsidP="007A2DFE">
            <w:pPr>
              <w:pStyle w:val="afa"/>
            </w:pPr>
            <w:r w:rsidRPr="00DE3E28">
              <w:lastRenderedPageBreak/>
              <w:t>флакон</w:t>
            </w:r>
          </w:p>
        </w:tc>
        <w:tc>
          <w:tcPr>
            <w:tcW w:w="1287" w:type="dxa"/>
            <w:shd w:val="clear" w:color="auto" w:fill="auto"/>
          </w:tcPr>
          <w:p w:rsidR="00850D57" w:rsidRPr="00DE3E28" w:rsidRDefault="00850D57" w:rsidP="007A2DFE">
            <w:pPr>
              <w:pStyle w:val="afa"/>
            </w:pPr>
            <w:r w:rsidRPr="00DE3E28">
              <w:t>2</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lastRenderedPageBreak/>
              <w:t>62</w:t>
            </w:r>
          </w:p>
        </w:tc>
        <w:tc>
          <w:tcPr>
            <w:tcW w:w="2281" w:type="dxa"/>
            <w:shd w:val="clear" w:color="auto" w:fill="auto"/>
          </w:tcPr>
          <w:p w:rsidR="00850D57" w:rsidRPr="00DE3E28" w:rsidRDefault="00850D57" w:rsidP="007A2DFE">
            <w:pPr>
              <w:pStyle w:val="afa"/>
            </w:pPr>
            <w:r w:rsidRPr="00DE3E28">
              <w:t>Набор реагентов для определения группы крови на плоскости</w:t>
            </w:r>
          </w:p>
        </w:tc>
        <w:tc>
          <w:tcPr>
            <w:tcW w:w="4649" w:type="dxa"/>
            <w:shd w:val="clear" w:color="auto" w:fill="auto"/>
          </w:tcPr>
          <w:p w:rsidR="00850D57" w:rsidRPr="00DE3E28" w:rsidRDefault="00850D57" w:rsidP="007A2DFE">
            <w:pPr>
              <w:pStyle w:val="afa"/>
            </w:pPr>
            <w:r w:rsidRPr="00DE3E28">
              <w:t xml:space="preserve">Представляет собой человеческие эритроциты для определения группы крови, в виде 5 % суспензии в буферном растворе с консервантами, 3 флакона по 10 мл. Эритроциты А1 </w:t>
            </w:r>
            <w:proofErr w:type="spellStart"/>
            <w:r w:rsidRPr="00DE3E28">
              <w:t>агглютинируются</w:t>
            </w:r>
            <w:proofErr w:type="spellEnd"/>
            <w:r w:rsidRPr="00DE3E28">
              <w:t xml:space="preserve"> сывороткой, содержащей антитела анти-А, эритроциты</w:t>
            </w:r>
            <w:proofErr w:type="gramStart"/>
            <w:r w:rsidRPr="00DE3E28">
              <w:t xml:space="preserve"> В</w:t>
            </w:r>
            <w:proofErr w:type="gramEnd"/>
            <w:r w:rsidRPr="00DE3E28">
              <w:t xml:space="preserve"> </w:t>
            </w:r>
            <w:proofErr w:type="spellStart"/>
            <w:r w:rsidRPr="00DE3E28">
              <w:t>агглютинируются</w:t>
            </w:r>
            <w:proofErr w:type="spellEnd"/>
            <w:r w:rsidRPr="00DE3E28">
              <w:t xml:space="preserve"> сывороткой, содержащей антитела анти-В. Результат реакции интерпретируют по </w:t>
            </w:r>
            <w:proofErr w:type="spellStart"/>
            <w:r w:rsidRPr="00DE3E28">
              <w:t>четырехкрестной</w:t>
            </w:r>
            <w:proofErr w:type="spellEnd"/>
            <w:r w:rsidRPr="00DE3E28">
              <w:t xml:space="preserve"> системе. </w:t>
            </w:r>
            <w:proofErr w:type="spellStart"/>
            <w:r w:rsidRPr="00DE3E28">
              <w:t>Надосадочная</w:t>
            </w:r>
            <w:proofErr w:type="spellEnd"/>
            <w:r w:rsidRPr="00DE3E28">
              <w:t xml:space="preserve"> жидкость бесцветная, после </w:t>
            </w:r>
            <w:proofErr w:type="spellStart"/>
            <w:r w:rsidRPr="00DE3E28">
              <w:t>ресуспензирования</w:t>
            </w:r>
            <w:proofErr w:type="spellEnd"/>
            <w:r w:rsidRPr="00DE3E28">
              <w:t xml:space="preserve"> осадка эритроцитов цвет суспензии темно-красный.  Состав комплекта: клеточная суспензия в  3 флаконах по 10 мл 5%  стандартных человеческих эритроцитов соответственно групп 0, А и В. Готовые к применению, не требуют дополнительного разведения. Условия хранения: при температуре +2...8°</w:t>
            </w:r>
            <w:r w:rsidRPr="00DE3E28">
              <w:rPr>
                <w:lang w:val="en-US"/>
              </w:rPr>
              <w:t>C</w:t>
            </w:r>
            <w:r w:rsidRPr="00DE3E28">
              <w:t>. Срок годности со дня изготовления 8 недель.</w:t>
            </w:r>
            <w:r>
              <w:t xml:space="preserve"> 10мл</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6</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63</w:t>
            </w:r>
          </w:p>
        </w:tc>
        <w:tc>
          <w:tcPr>
            <w:tcW w:w="2281" w:type="dxa"/>
            <w:shd w:val="clear" w:color="auto" w:fill="auto"/>
          </w:tcPr>
          <w:p w:rsidR="00850D57" w:rsidRPr="00DE3E28" w:rsidRDefault="00850D57" w:rsidP="007A2DFE">
            <w:pPr>
              <w:pStyle w:val="afa"/>
            </w:pPr>
            <w:r w:rsidRPr="00DE3E28">
              <w:t>Стабилизированный раствор красителя по Май-</w:t>
            </w:r>
            <w:proofErr w:type="spellStart"/>
            <w:r w:rsidRPr="00DE3E28">
              <w:t>Грюнвальду</w:t>
            </w:r>
            <w:proofErr w:type="spellEnd"/>
            <w:r w:rsidRPr="00DE3E28">
              <w:t xml:space="preserve"> </w:t>
            </w:r>
          </w:p>
        </w:tc>
        <w:tc>
          <w:tcPr>
            <w:tcW w:w="4649" w:type="dxa"/>
            <w:shd w:val="clear" w:color="auto" w:fill="auto"/>
          </w:tcPr>
          <w:p w:rsidR="00850D57" w:rsidRPr="00DE3E28" w:rsidRDefault="00850D57" w:rsidP="007A2DFE">
            <w:pPr>
              <w:pStyle w:val="afa"/>
            </w:pPr>
            <w:r w:rsidRPr="00DE3E28">
              <w:t>Фиксатор Ма</w:t>
            </w:r>
            <w:proofErr w:type="gramStart"/>
            <w:r w:rsidRPr="00DE3E28">
              <w:t>й-</w:t>
            </w:r>
            <w:proofErr w:type="gramEnd"/>
            <w:r w:rsidRPr="00DE3E28">
              <w:t xml:space="preserve"> </w:t>
            </w:r>
            <w:proofErr w:type="spellStart"/>
            <w:r w:rsidRPr="00DE3E28">
              <w:t>Грюнвальда</w:t>
            </w:r>
            <w:proofErr w:type="spellEnd"/>
            <w:r w:rsidRPr="00DE3E28">
              <w:t xml:space="preserve"> - стабилизированный раствор красителя по Май-</w:t>
            </w:r>
            <w:proofErr w:type="spellStart"/>
            <w:r w:rsidRPr="00DE3E28">
              <w:t>Грюнвальду</w:t>
            </w:r>
            <w:proofErr w:type="spellEnd"/>
            <w:r w:rsidRPr="00DE3E28">
              <w:t xml:space="preserve"> для  фиксации препаратов крови и предварительной окраски. Состав: 0,30% раствор сухого красителя эозин метиленовый синий по Май-</w:t>
            </w:r>
            <w:proofErr w:type="spellStart"/>
            <w:r w:rsidRPr="00DE3E28">
              <w:t>Грюнвальду</w:t>
            </w:r>
            <w:proofErr w:type="spellEnd"/>
            <w:r w:rsidRPr="00DE3E28">
              <w:t xml:space="preserve"> в метаноле. Один литр красителя-фиксатора рассчитан на фиксацию не менее 1000 препаратов. Объём флакона не менее 1 л.</w:t>
            </w:r>
          </w:p>
        </w:tc>
        <w:tc>
          <w:tcPr>
            <w:tcW w:w="1265" w:type="dxa"/>
            <w:shd w:val="clear" w:color="auto" w:fill="auto"/>
          </w:tcPr>
          <w:p w:rsidR="00850D57" w:rsidRPr="00DE3E28" w:rsidRDefault="00850D57" w:rsidP="007A2DFE">
            <w:pPr>
              <w:pStyle w:val="afa"/>
            </w:pPr>
            <w:r w:rsidRPr="00DE3E28">
              <w:t>флакон</w:t>
            </w:r>
          </w:p>
        </w:tc>
        <w:tc>
          <w:tcPr>
            <w:tcW w:w="1287" w:type="dxa"/>
            <w:shd w:val="clear" w:color="auto" w:fill="auto"/>
          </w:tcPr>
          <w:p w:rsidR="00850D57" w:rsidRPr="00DE3E28" w:rsidRDefault="00850D57" w:rsidP="007A2DFE">
            <w:pPr>
              <w:pStyle w:val="afa"/>
            </w:pPr>
            <w:r w:rsidRPr="00DE3E28">
              <w:t>3</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64</w:t>
            </w:r>
          </w:p>
        </w:tc>
        <w:tc>
          <w:tcPr>
            <w:tcW w:w="2281" w:type="dxa"/>
            <w:shd w:val="clear" w:color="auto" w:fill="auto"/>
          </w:tcPr>
          <w:p w:rsidR="00850D57" w:rsidRPr="00DE3E28" w:rsidRDefault="00850D57" w:rsidP="007A2DFE">
            <w:pPr>
              <w:pStyle w:val="afa"/>
            </w:pPr>
            <w:r w:rsidRPr="00DE3E28">
              <w:t>Стекло покровное</w:t>
            </w:r>
          </w:p>
        </w:tc>
        <w:tc>
          <w:tcPr>
            <w:tcW w:w="4649" w:type="dxa"/>
            <w:shd w:val="clear" w:color="auto" w:fill="auto"/>
          </w:tcPr>
          <w:p w:rsidR="00850D57" w:rsidRPr="00DE3E28" w:rsidRDefault="00850D57" w:rsidP="007A2DFE">
            <w:pPr>
              <w:pStyle w:val="afa"/>
            </w:pPr>
            <w:r w:rsidRPr="00DE3E28">
              <w:t>Размер – 24х24±1мм, толщина – 0,17±0,02мм. Края обработанные.</w:t>
            </w:r>
          </w:p>
        </w:tc>
        <w:tc>
          <w:tcPr>
            <w:tcW w:w="1265" w:type="dxa"/>
            <w:shd w:val="clear" w:color="auto" w:fill="auto"/>
          </w:tcPr>
          <w:p w:rsidR="00850D57" w:rsidRPr="00DE3E28" w:rsidRDefault="00850D57" w:rsidP="007A2DFE">
            <w:pPr>
              <w:pStyle w:val="afa"/>
            </w:pPr>
            <w:r w:rsidRPr="00DE3E28">
              <w:t>штука</w:t>
            </w:r>
          </w:p>
        </w:tc>
        <w:tc>
          <w:tcPr>
            <w:tcW w:w="1287" w:type="dxa"/>
            <w:shd w:val="clear" w:color="auto" w:fill="auto"/>
          </w:tcPr>
          <w:p w:rsidR="00850D57" w:rsidRPr="00DE3E28" w:rsidRDefault="00850D57" w:rsidP="007A2DFE">
            <w:pPr>
              <w:pStyle w:val="afa"/>
            </w:pPr>
            <w:r w:rsidRPr="00DE3E28">
              <w:t>1000</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65</w:t>
            </w:r>
          </w:p>
        </w:tc>
        <w:tc>
          <w:tcPr>
            <w:tcW w:w="2281" w:type="dxa"/>
            <w:shd w:val="clear" w:color="auto" w:fill="auto"/>
          </w:tcPr>
          <w:p w:rsidR="00850D57" w:rsidRPr="00DE3E28" w:rsidRDefault="00850D57" w:rsidP="007A2DFE">
            <w:pPr>
              <w:pStyle w:val="afa"/>
            </w:pPr>
            <w:r w:rsidRPr="00DE3E28">
              <w:t>Комплект реагентов для окраски микроорганизмов по Грамму</w:t>
            </w:r>
          </w:p>
        </w:tc>
        <w:tc>
          <w:tcPr>
            <w:tcW w:w="4649" w:type="dxa"/>
            <w:shd w:val="clear" w:color="auto" w:fill="auto"/>
          </w:tcPr>
          <w:p w:rsidR="00850D57" w:rsidRPr="00DE3E28" w:rsidRDefault="00850D57" w:rsidP="007A2DFE">
            <w:pPr>
              <w:pStyle w:val="afa"/>
              <w:rPr>
                <w:color w:val="212529"/>
                <w:shd w:val="clear" w:color="auto" w:fill="FFFFFF"/>
              </w:rPr>
            </w:pPr>
            <w:r w:rsidRPr="00DE3E28">
              <w:rPr>
                <w:color w:val="212529"/>
                <w:shd w:val="clear" w:color="auto" w:fill="FFFFFF"/>
              </w:rPr>
              <w:t>Набор реагентов предназначен для выявления микроорганизмов в мазках крови, мочи, мокроте и других биологических жидкостях, дифференциальной окраски и выявления принадлежности бактерий к грамположительным или к грамотрицательным группам.</w:t>
            </w:r>
          </w:p>
          <w:p w:rsidR="00850D57" w:rsidRPr="00DE3E28" w:rsidRDefault="00850D57" w:rsidP="007A2DFE">
            <w:pPr>
              <w:pStyle w:val="afa"/>
              <w:rPr>
                <w:color w:val="212529"/>
                <w:shd w:val="clear" w:color="auto" w:fill="FFFFFF"/>
              </w:rPr>
            </w:pPr>
            <w:r w:rsidRPr="00DE3E28">
              <w:rPr>
                <w:color w:val="212529"/>
                <w:shd w:val="clear" w:color="auto" w:fill="FFFFFF"/>
              </w:rPr>
              <w:t>Состав набора:</w:t>
            </w:r>
            <w:r w:rsidRPr="00DE3E28">
              <w:rPr>
                <w:color w:val="212529"/>
              </w:rPr>
              <w:br/>
            </w:r>
            <w:proofErr w:type="spellStart"/>
            <w:r w:rsidRPr="00DE3E28">
              <w:rPr>
                <w:color w:val="212529"/>
                <w:shd w:val="clear" w:color="auto" w:fill="FFFFFF"/>
              </w:rPr>
              <w:t>генциановый</w:t>
            </w:r>
            <w:proofErr w:type="spellEnd"/>
            <w:r w:rsidRPr="00DE3E28">
              <w:rPr>
                <w:color w:val="212529"/>
                <w:shd w:val="clear" w:color="auto" w:fill="FFFFFF"/>
              </w:rPr>
              <w:t xml:space="preserve"> фиолетовый карболовый (генциан-</w:t>
            </w:r>
            <w:proofErr w:type="spellStart"/>
            <w:r w:rsidRPr="00DE3E28">
              <w:rPr>
                <w:color w:val="212529"/>
                <w:shd w:val="clear" w:color="auto" w:fill="FFFFFF"/>
              </w:rPr>
              <w:t>виолет</w:t>
            </w:r>
            <w:proofErr w:type="spellEnd"/>
            <w:r w:rsidRPr="00DE3E28">
              <w:rPr>
                <w:color w:val="212529"/>
                <w:shd w:val="clear" w:color="auto" w:fill="FFFFFF"/>
              </w:rPr>
              <w:t>) -1 флакон (100 мл);</w:t>
            </w:r>
            <w:r w:rsidRPr="00DE3E28">
              <w:rPr>
                <w:color w:val="212529"/>
              </w:rPr>
              <w:br/>
            </w:r>
            <w:r w:rsidRPr="00DE3E28">
              <w:rPr>
                <w:color w:val="212529"/>
                <w:shd w:val="clear" w:color="auto" w:fill="FFFFFF"/>
              </w:rPr>
              <w:t xml:space="preserve">раствор </w:t>
            </w:r>
            <w:proofErr w:type="spellStart"/>
            <w:r w:rsidRPr="00DE3E28">
              <w:rPr>
                <w:color w:val="212529"/>
                <w:shd w:val="clear" w:color="auto" w:fill="FFFFFF"/>
              </w:rPr>
              <w:t>Люголя</w:t>
            </w:r>
            <w:proofErr w:type="spellEnd"/>
            <w:r w:rsidRPr="00DE3E28">
              <w:rPr>
                <w:color w:val="212529"/>
                <w:shd w:val="clear" w:color="auto" w:fill="FFFFFF"/>
              </w:rPr>
              <w:t xml:space="preserve"> - 1 флакон (100 мл);</w:t>
            </w:r>
            <w:r w:rsidRPr="00DE3E28">
              <w:rPr>
                <w:color w:val="212529"/>
              </w:rPr>
              <w:br/>
            </w:r>
            <w:r w:rsidRPr="00DE3E28">
              <w:rPr>
                <w:color w:val="212529"/>
                <w:shd w:val="clear" w:color="auto" w:fill="FFFFFF"/>
              </w:rPr>
              <w:t xml:space="preserve">фуксин основной карболовый (фуксин </w:t>
            </w:r>
            <w:proofErr w:type="spellStart"/>
            <w:r w:rsidRPr="00DE3E28">
              <w:rPr>
                <w:color w:val="212529"/>
                <w:shd w:val="clear" w:color="auto" w:fill="FFFFFF"/>
              </w:rPr>
              <w:t>Циля</w:t>
            </w:r>
            <w:proofErr w:type="spellEnd"/>
            <w:r w:rsidRPr="00DE3E28">
              <w:rPr>
                <w:color w:val="212529"/>
                <w:shd w:val="clear" w:color="auto" w:fill="FFFFFF"/>
              </w:rPr>
              <w:t>) - 1 флакон (10 мл).</w:t>
            </w:r>
          </w:p>
          <w:p w:rsidR="00850D57" w:rsidRPr="00DE3E28" w:rsidRDefault="00850D57" w:rsidP="007A2DFE">
            <w:pPr>
              <w:pStyle w:val="afa"/>
            </w:pPr>
            <w:r w:rsidRPr="00DE3E28">
              <w:rPr>
                <w:color w:val="212529"/>
                <w:shd w:val="clear" w:color="auto" w:fill="FFFFFF"/>
              </w:rPr>
              <w:t xml:space="preserve">Набор предназначен для постановки </w:t>
            </w:r>
            <w:proofErr w:type="gramStart"/>
            <w:r w:rsidRPr="00DE3E28">
              <w:rPr>
                <w:color w:val="212529"/>
                <w:shd w:val="clear" w:color="auto" w:fill="FFFFFF"/>
              </w:rPr>
              <w:t>на</w:t>
            </w:r>
            <w:proofErr w:type="gramEnd"/>
            <w:r w:rsidRPr="00DE3E28">
              <w:rPr>
                <w:color w:val="212529"/>
                <w:shd w:val="clear" w:color="auto" w:fill="FFFFFF"/>
              </w:rPr>
              <w:t xml:space="preserve"> не менее 100 определений.</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5</w:t>
            </w:r>
          </w:p>
        </w:tc>
      </w:tr>
      <w:tr w:rsidR="00850D57" w:rsidRPr="00DE3E28" w:rsidTr="007A2DFE">
        <w:tc>
          <w:tcPr>
            <w:tcW w:w="549" w:type="dxa"/>
            <w:shd w:val="clear" w:color="auto" w:fill="auto"/>
          </w:tcPr>
          <w:p w:rsidR="00850D57" w:rsidRPr="00DE3E28" w:rsidRDefault="00850D57" w:rsidP="007A2DFE">
            <w:pPr>
              <w:jc w:val="center"/>
              <w:rPr>
                <w:color w:val="000000"/>
              </w:rPr>
            </w:pPr>
            <w:r w:rsidRPr="00DE3E28">
              <w:rPr>
                <w:color w:val="000000"/>
              </w:rPr>
              <w:t>66</w:t>
            </w:r>
          </w:p>
        </w:tc>
        <w:tc>
          <w:tcPr>
            <w:tcW w:w="2281" w:type="dxa"/>
            <w:shd w:val="clear" w:color="auto" w:fill="auto"/>
          </w:tcPr>
          <w:p w:rsidR="00850D57" w:rsidRPr="00DE3E28" w:rsidRDefault="00850D57" w:rsidP="007A2DFE">
            <w:pPr>
              <w:jc w:val="center"/>
              <w:rPr>
                <w:bCs/>
              </w:rPr>
            </w:pPr>
            <w:r w:rsidRPr="00DE3E28">
              <w:rPr>
                <w:bCs/>
              </w:rPr>
              <w:t>Набор  для определения скрытой крови в кале</w:t>
            </w:r>
          </w:p>
        </w:tc>
        <w:tc>
          <w:tcPr>
            <w:tcW w:w="4649" w:type="dxa"/>
            <w:shd w:val="clear" w:color="auto" w:fill="auto"/>
          </w:tcPr>
          <w:p w:rsidR="00850D57" w:rsidRPr="00DE3E28" w:rsidRDefault="00850D57" w:rsidP="007A2DFE">
            <w:pPr>
              <w:jc w:val="center"/>
            </w:pPr>
            <w:proofErr w:type="gramStart"/>
            <w:r w:rsidRPr="00DE3E28">
              <w:t>Предназначен</w:t>
            </w:r>
            <w:proofErr w:type="gramEnd"/>
            <w:r w:rsidRPr="00DE3E28">
              <w:t xml:space="preserve"> для одноэтапного </w:t>
            </w:r>
            <w:proofErr w:type="spellStart"/>
            <w:r w:rsidRPr="00DE3E28">
              <w:t>бесприборного</w:t>
            </w:r>
            <w:proofErr w:type="spellEnd"/>
            <w:r w:rsidRPr="00DE3E28">
              <w:t xml:space="preserve"> быстрого качественного выявления гемоглобина (скрытой крови) в образцах кала человека ИХА-методом. Состав набора: тест-картридж индивидуально упакованный –  не менее 20 </w:t>
            </w:r>
            <w:proofErr w:type="spellStart"/>
            <w:proofErr w:type="gramStart"/>
            <w:r w:rsidRPr="00DE3E28">
              <w:t>шт</w:t>
            </w:r>
            <w:proofErr w:type="spellEnd"/>
            <w:proofErr w:type="gramEnd"/>
            <w:r w:rsidRPr="00DE3E28">
              <w:t>, пробирка с экстрагирующим буфером 2 мл – не менее 20 шт.</w:t>
            </w:r>
          </w:p>
          <w:p w:rsidR="00850D57" w:rsidRPr="00DE3E28" w:rsidRDefault="00850D57" w:rsidP="007A2DFE">
            <w:pPr>
              <w:jc w:val="center"/>
            </w:pPr>
            <w:proofErr w:type="spellStart"/>
            <w:r w:rsidRPr="00DE3E28">
              <w:t>Чуствительность</w:t>
            </w:r>
            <w:proofErr w:type="spellEnd"/>
            <w:r w:rsidRPr="00DE3E28">
              <w:t xml:space="preserve"> – 30-50 </w:t>
            </w:r>
            <w:proofErr w:type="spellStart"/>
            <w:r w:rsidRPr="00DE3E28">
              <w:t>н</w:t>
            </w:r>
            <w:r>
              <w:t>г</w:t>
            </w:r>
            <w:proofErr w:type="spellEnd"/>
            <w:r>
              <w:t xml:space="preserve">/мл, </w:t>
            </w:r>
            <w:proofErr w:type="gramStart"/>
            <w:r>
              <w:t>относительна</w:t>
            </w:r>
            <w:r w:rsidRPr="00DE3E28">
              <w:t>я</w:t>
            </w:r>
            <w:proofErr w:type="gramEnd"/>
            <w:r>
              <w:t xml:space="preserve"> </w:t>
            </w:r>
            <w:proofErr w:type="spellStart"/>
            <w:r w:rsidRPr="00DE3E28">
              <w:t>специтфичность</w:t>
            </w:r>
            <w:proofErr w:type="spellEnd"/>
            <w:r w:rsidRPr="00DE3E28">
              <w:t xml:space="preserve"> – не менее 100%.</w:t>
            </w:r>
          </w:p>
        </w:tc>
        <w:tc>
          <w:tcPr>
            <w:tcW w:w="1265" w:type="dxa"/>
            <w:shd w:val="clear" w:color="auto" w:fill="auto"/>
          </w:tcPr>
          <w:p w:rsidR="00850D57" w:rsidRPr="00DE3E28" w:rsidRDefault="00850D57" w:rsidP="007A2DFE">
            <w:pPr>
              <w:pStyle w:val="afa"/>
            </w:pPr>
            <w:r w:rsidRPr="00DE3E28">
              <w:t>упаковка</w:t>
            </w:r>
          </w:p>
        </w:tc>
        <w:tc>
          <w:tcPr>
            <w:tcW w:w="1287" w:type="dxa"/>
            <w:shd w:val="clear" w:color="auto" w:fill="auto"/>
          </w:tcPr>
          <w:p w:rsidR="00850D57" w:rsidRPr="00DE3E28" w:rsidRDefault="00850D57" w:rsidP="007A2DFE">
            <w:pPr>
              <w:pStyle w:val="afa"/>
            </w:pPr>
            <w:r w:rsidRPr="00DE3E28">
              <w:t>30</w:t>
            </w:r>
          </w:p>
        </w:tc>
      </w:tr>
    </w:tbl>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010F4A" w:rsidRPr="004A06FB" w:rsidRDefault="00010F4A" w:rsidP="004A06FB">
      <w:pPr>
        <w:jc w:val="right"/>
      </w:pPr>
      <w:r w:rsidRPr="004A06FB">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r w:rsidRPr="004A06FB">
        <w:rPr>
          <w:u w:val="single"/>
        </w:rPr>
        <w:t>адрес:</w:t>
      </w:r>
      <w:r w:rsidRPr="004A06FB">
        <w:t>индекс</w:t>
      </w:r>
      <w:proofErr w:type="spellEnd"/>
      <w:r w:rsidRPr="004A06FB">
        <w:t xml:space="preserve"> 610001,г</w:t>
      </w:r>
      <w:proofErr w:type="gramStart"/>
      <w:r w:rsidRPr="004A06FB">
        <w:t>.К</w:t>
      </w:r>
      <w:proofErr w:type="gramEnd"/>
      <w:r w:rsidRPr="004A06FB">
        <w:t>иров, Октябрьский проспект, д. 151;</w:t>
      </w:r>
    </w:p>
    <w:p w:rsidR="00010F4A" w:rsidRPr="004A06FB" w:rsidRDefault="00010F4A" w:rsidP="004A06FB">
      <w:pPr>
        <w:ind w:firstLine="540"/>
        <w:jc w:val="both"/>
        <w:rPr>
          <w:snapToGrid w:val="0"/>
          <w:color w:val="000000"/>
        </w:rPr>
      </w:pPr>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r w:rsidRPr="004A06FB">
        <w:rPr>
          <w:snapToGrid w:val="0"/>
          <w:color w:val="000000"/>
        </w:rPr>
        <w:t xml:space="preserve">, </w:t>
      </w:r>
      <w:proofErr w:type="gramStart"/>
      <w:r w:rsidRPr="004A06FB">
        <w:rPr>
          <w:snapToGrid w:val="0"/>
          <w:color w:val="000000"/>
        </w:rPr>
        <w:t>тел.:</w:t>
      </w:r>
      <w:proofErr w:type="gramEnd"/>
      <w:r w:rsidRPr="004A06FB">
        <w:rPr>
          <w:snapToGrid w:val="0"/>
          <w:color w:val="000000"/>
        </w:rPr>
        <w:t xml:space="preserve">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proofErr w:type="gramStart"/>
      <w:r w:rsidRPr="004A06FB">
        <w:t xml:space="preserve">(наименование, организационно-правовая форма, </w:t>
      </w:r>
      <w:r w:rsidRPr="004A06FB">
        <w:rPr>
          <w:b/>
        </w:rPr>
        <w:t>ИНН</w:t>
      </w:r>
      <w:r w:rsidRPr="004A06FB">
        <w:t xml:space="preserve">, </w:t>
      </w:r>
      <w:r w:rsidRPr="004A06FB">
        <w:rPr>
          <w:b/>
        </w:rPr>
        <w:t>ОГРН</w:t>
      </w:r>
      <w:r w:rsidRPr="004A06F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proofErr w:type="gramStart"/>
            <w:r w:rsidRPr="004A06FB">
              <w:t>п</w:t>
            </w:r>
            <w:proofErr w:type="gramEnd"/>
            <w:r w:rsidRPr="004A06F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bookmarkStart w:id="0" w:name="_GoBack"/>
      <w:bookmarkEnd w:id="0"/>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оплаты:  </w:t>
      </w:r>
      <w:r w:rsidRPr="004A06FB">
        <w:rPr>
          <w:bCs/>
        </w:rPr>
        <w:t>оплата производится путем безналичного перечисления денежных средс</w:t>
      </w:r>
      <w:r w:rsidR="003D51F3" w:rsidRPr="004A06FB">
        <w:rPr>
          <w:bCs/>
        </w:rPr>
        <w:t xml:space="preserve">тв на расчетный счет в течение </w:t>
      </w:r>
      <w:r w:rsidR="00850D57">
        <w:rPr>
          <w:bCs/>
        </w:rPr>
        <w:t>9</w:t>
      </w:r>
      <w:r w:rsidR="006328E3" w:rsidRPr="004A06FB">
        <w:rPr>
          <w:bCs/>
        </w:rPr>
        <w:t>0</w:t>
      </w:r>
      <w:r w:rsidRPr="004A06FB">
        <w:rPr>
          <w:bCs/>
        </w:rPr>
        <w:t xml:space="preserve"> календарных дней </w:t>
      </w:r>
      <w:proofErr w:type="gramStart"/>
      <w:r w:rsidRPr="004A06FB">
        <w:rPr>
          <w:bCs/>
        </w:rPr>
        <w:t>с даты получения</w:t>
      </w:r>
      <w:proofErr w:type="gramEnd"/>
      <w:r w:rsidRPr="004A06FB">
        <w:rPr>
          <w:bCs/>
        </w:rPr>
        <w:t xml:space="preserve">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 xml:space="preserve">представляем документы (оригиналы или заверенные копии), </w:t>
      </w:r>
      <w:r w:rsidRPr="004A06FB">
        <w:rPr>
          <w:b/>
          <w:u w:val="single"/>
        </w:rPr>
        <w:lastRenderedPageBreak/>
        <w:t>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proofErr w:type="gramStart"/>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w:t>
      </w:r>
      <w:proofErr w:type="gramStart"/>
      <w:r w:rsidRPr="004A06FB">
        <w:t>против</w:t>
      </w:r>
      <w:proofErr w:type="gramEnd"/>
      <w:r w:rsidRPr="004A06FB">
        <w:t xml:space="preserve"> ___________________________________________ (</w:t>
      </w:r>
      <w:proofErr w:type="gramStart"/>
      <w:r w:rsidRPr="004A06FB">
        <w:t>наименование</w:t>
      </w:r>
      <w:proofErr w:type="gramEnd"/>
      <w:r w:rsidRPr="004A06FB">
        <w:t xml:space="preserve">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w:t>
      </w:r>
      <w:proofErr w:type="gramStart"/>
      <w:r w:rsidRPr="004A06FB">
        <w:t>ь(</w:t>
      </w:r>
      <w:proofErr w:type="spellStart"/>
      <w:proofErr w:type="gramEnd"/>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w:t>
      </w:r>
      <w:proofErr w:type="gramStart"/>
      <w:r w:rsidRPr="004A06FB">
        <w:t>применимо</w:t>
      </w:r>
      <w:proofErr w:type="gramEnd"/>
      <w:r w:rsidRPr="004A06FB">
        <w:t xml:space="preserve"> если условиями закупки предусмотрена поставка товара);</w:t>
      </w:r>
    </w:p>
    <w:p w:rsidR="00010F4A" w:rsidRPr="004A06FB" w:rsidRDefault="00010F4A" w:rsidP="004A06FB">
      <w:pPr>
        <w:jc w:val="both"/>
      </w:pPr>
      <w:r w:rsidRPr="004A06FB">
        <w:t xml:space="preserve">- поставляемый товар является новым (не был в употреблении, в ремонте, в том </w:t>
      </w:r>
      <w:proofErr w:type="gramStart"/>
      <w:r w:rsidRPr="004A06FB">
        <w:t>числе</w:t>
      </w:r>
      <w:proofErr w:type="gramEnd"/>
      <w:r w:rsidRPr="004A06F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proofErr w:type="gramStart"/>
      <w:r w:rsidRPr="004A06FB">
        <w:t>- у __________________ (</w:t>
      </w:r>
      <w:r w:rsidRPr="004A06FB">
        <w:rPr>
          <w:iCs/>
        </w:rPr>
        <w:t>наименование участника, лиц, выступающих на стороне участника</w:t>
      </w:r>
      <w:r w:rsidRPr="004A06F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06FB">
        <w:t xml:space="preserve"> силу решение суда о признании обязанности </w:t>
      </w:r>
      <w:proofErr w:type="gramStart"/>
      <w:r w:rsidRPr="004A06FB">
        <w:t>заявителя</w:t>
      </w:r>
      <w:proofErr w:type="gramEnd"/>
      <w:r w:rsidRPr="004A06F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proofErr w:type="gramStart"/>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06FB">
        <w:t xml:space="preserve"> дисквалификации;</w:t>
      </w:r>
    </w:p>
    <w:p w:rsidR="00010F4A" w:rsidRPr="004A06FB" w:rsidRDefault="00010F4A" w:rsidP="004A06FB">
      <w:pPr>
        <w:jc w:val="both"/>
      </w:pPr>
      <w:proofErr w:type="gramStart"/>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4A06FB">
        <w:t xml:space="preserve"> </w:t>
      </w:r>
      <w:proofErr w:type="gramStart"/>
      <w:r w:rsidRPr="004A06F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4A06FB">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w:t>
      </w:r>
      <w:proofErr w:type="gramEnd"/>
      <w:r w:rsidRPr="004A06F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В случае</w:t>
      </w:r>
      <w:proofErr w:type="gramStart"/>
      <w:r w:rsidRPr="004A06FB">
        <w:t>,</w:t>
      </w:r>
      <w:proofErr w:type="gramEnd"/>
      <w:r w:rsidRPr="004A06F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proofErr w:type="gramStart"/>
      <w:r w:rsidRPr="004A06FB">
        <w:t>Нижеподписавшийся</w:t>
      </w:r>
      <w:proofErr w:type="gramEnd"/>
      <w:r w:rsidRPr="004A06FB">
        <w:t xml:space="preserve">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7B4E40" w:rsidRPr="004A06FB" w:rsidRDefault="007B4E40" w:rsidP="004A06FB">
      <w:pPr>
        <w:jc w:val="right"/>
      </w:pPr>
    </w:p>
    <w:p w:rsidR="007B4E40" w:rsidRPr="004A06FB" w:rsidRDefault="007B4E40" w:rsidP="004A06FB">
      <w:pPr>
        <w:jc w:val="right"/>
      </w:pPr>
    </w:p>
    <w:p w:rsidR="007B4E40" w:rsidRPr="004A06FB" w:rsidRDefault="007B4E40"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Pr="004A06FB" w:rsidRDefault="00F20CF3" w:rsidP="004A06FB">
      <w:pPr>
        <w:jc w:val="right"/>
      </w:pPr>
    </w:p>
    <w:p w:rsidR="0074719D" w:rsidRPr="004A06FB" w:rsidRDefault="0074719D" w:rsidP="004A06FB">
      <w:pPr>
        <w:jc w:val="right"/>
      </w:pPr>
    </w:p>
    <w:p w:rsidR="0074719D" w:rsidRPr="004A06FB" w:rsidRDefault="0074719D" w:rsidP="004A06FB">
      <w:pPr>
        <w:jc w:val="right"/>
      </w:pPr>
    </w:p>
    <w:p w:rsidR="00010F4A" w:rsidRPr="004A06FB" w:rsidRDefault="00010F4A" w:rsidP="004A06FB">
      <w:pPr>
        <w:jc w:val="right"/>
      </w:pPr>
      <w:r w:rsidRPr="004A06FB">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Полное и сокращенное наименования организац</w:t>
            </w:r>
            <w:proofErr w:type="gramStart"/>
            <w:r w:rsidRPr="004A06FB">
              <w:rPr>
                <w:b/>
                <w:bCs/>
              </w:rPr>
              <w:t>ии и ее</w:t>
            </w:r>
            <w:proofErr w:type="gramEnd"/>
            <w:r w:rsidRPr="004A06FB">
              <w:rPr>
                <w:b/>
                <w:bCs/>
              </w:rPr>
              <w:t xml:space="preserve">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w:t>
            </w:r>
            <w:proofErr w:type="gramStart"/>
            <w:r w:rsidRPr="004A06FB">
              <w:t>п</w:t>
            </w:r>
            <w:proofErr w:type="gramEnd"/>
            <w:r w:rsidRPr="004A06F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xml:space="preserve">№ </w:t>
            </w:r>
            <w:proofErr w:type="gramStart"/>
            <w:r w:rsidRPr="004A06FB">
              <w:t>п</w:t>
            </w:r>
            <w:proofErr w:type="gramEnd"/>
            <w:r w:rsidRPr="004A06F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roofErr w:type="gramStart"/>
            <w:r w:rsidRPr="004A06FB">
              <w:t xml:space="preserve">(проставляется Заказчиком при </w:t>
            </w:r>
            <w:proofErr w:type="gramEnd"/>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proofErr w:type="gramStart"/>
            <w:r w:rsidRPr="004A06FB">
              <w:t>приеме</w:t>
            </w:r>
            <w:proofErr w:type="gramEnd"/>
            <w:r w:rsidRPr="004A06FB">
              <w:t xml:space="preserve">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784593" w:rsidRPr="00784593">
        <w:rPr>
          <w:rFonts w:ascii="Times New Roman" w:hAnsi="Times New Roman" w:cs="Times New Roman"/>
          <w:sz w:val="20"/>
          <w:szCs w:val="20"/>
        </w:rPr>
        <w:t>22024000002</w:t>
      </w:r>
      <w:r w:rsidR="00CD7471">
        <w:rPr>
          <w:rFonts w:ascii="Times New Roman" w:hAnsi="Times New Roman" w:cs="Times New Roman"/>
          <w:sz w:val="20"/>
          <w:szCs w:val="20"/>
        </w:rPr>
        <w:t>.</w:t>
      </w:r>
      <w:r w:rsidR="00850D57">
        <w:rPr>
          <w:rFonts w:ascii="Times New Roman" w:hAnsi="Times New Roman" w:cs="Times New Roman"/>
          <w:sz w:val="20"/>
          <w:szCs w:val="20"/>
        </w:rPr>
        <w:t>148</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w:t>
      </w:r>
      <w:r w:rsidR="00E26646">
        <w:rPr>
          <w:color w:val="000000"/>
        </w:rPr>
        <w:t>2</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784593">
        <w:t>2</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784593" w:rsidRPr="00784593">
        <w:rPr>
          <w:sz w:val="20"/>
          <w:szCs w:val="20"/>
        </w:rPr>
        <w:t>22024000002</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4A06FB">
        <w:rPr>
          <w:sz w:val="20"/>
          <w:szCs w:val="20"/>
        </w:rPr>
        <w:t xml:space="preserve"> — __________________ (___________________________________) </w:t>
      </w:r>
      <w:proofErr w:type="gramEnd"/>
      <w:r w:rsidRPr="004A06FB">
        <w:rPr>
          <w:sz w:val="20"/>
          <w:szCs w:val="20"/>
        </w:rPr>
        <w:t>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850D57">
        <w:t>9</w:t>
      </w:r>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4A06FB">
        <w:t>..</w:t>
      </w:r>
      <w:proofErr w:type="gramEnd"/>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06FB">
        <w:rPr>
          <w:bCs/>
          <w:spacing w:val="1"/>
          <w:sz w:val="20"/>
          <w:szCs w:val="20"/>
        </w:rPr>
        <w:t>дств с б</w:t>
      </w:r>
      <w:proofErr w:type="gramEnd"/>
      <w:r w:rsidRPr="004A06FB">
        <w:rPr>
          <w:bCs/>
          <w:spacing w:val="1"/>
          <w:sz w:val="20"/>
          <w:szCs w:val="20"/>
        </w:rPr>
        <w:t>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proofErr w:type="gramStart"/>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A06F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06FB">
        <w:rPr>
          <w:rFonts w:ascii="Times New Roman" w:hAnsi="Times New Roman"/>
        </w:rPr>
        <w:t>но</w:t>
      </w:r>
      <w:proofErr w:type="gramEnd"/>
      <w:r w:rsidRPr="004A06F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4A06FB">
        <w:rPr>
          <w:sz w:val="20"/>
          <w:szCs w:val="20"/>
        </w:rPr>
        <w:t>с даты получения</w:t>
      </w:r>
      <w:proofErr w:type="gramEnd"/>
      <w:r w:rsidRPr="004A06F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4A06FB">
        <w:t>с  даты  поставки</w:t>
      </w:r>
      <w:proofErr w:type="gramEnd"/>
      <w:r w:rsidRPr="004A06F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4A06FB">
        <w:rPr>
          <w:rFonts w:ascii="Times New Roman" w:hAnsi="Times New Roman"/>
          <w:iCs/>
        </w:rPr>
        <w:t>ств тр</w:t>
      </w:r>
      <w:proofErr w:type="gramEnd"/>
      <w:r w:rsidRPr="004A06F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9.1. </w:t>
      </w:r>
      <w:proofErr w:type="gramStart"/>
      <w:r w:rsidRPr="004A06F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06FB">
        <w:rPr>
          <w:rFonts w:ascii="Times New Roman" w:hAnsi="Times New Roman"/>
        </w:rPr>
        <w:t>с даты получения</w:t>
      </w:r>
      <w:proofErr w:type="gramEnd"/>
      <w:r w:rsidRPr="004A06FB">
        <w:rPr>
          <w:rFonts w:ascii="Times New Roman" w:hAnsi="Times New Roman"/>
        </w:rPr>
        <w:t xml:space="preserve">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11.2. Настоящий Договор </w:t>
      </w:r>
      <w:proofErr w:type="gramStart"/>
      <w:r w:rsidRPr="004A06FB">
        <w:rPr>
          <w:rFonts w:ascii="Times New Roman" w:hAnsi="Times New Roman"/>
        </w:rPr>
        <w:t>может быть досрочно расторгнут</w:t>
      </w:r>
      <w:proofErr w:type="gramEnd"/>
      <w:r w:rsidRPr="004A06F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11.3.Настоящий </w:t>
      </w:r>
      <w:proofErr w:type="gramStart"/>
      <w:r w:rsidRPr="004A06FB">
        <w:rPr>
          <w:rFonts w:ascii="Times New Roman" w:hAnsi="Times New Roman"/>
        </w:rPr>
        <w:t>Договор</w:t>
      </w:r>
      <w:proofErr w:type="gramEnd"/>
      <w:r w:rsidRPr="004A06F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06FB">
        <w:rPr>
          <w:rFonts w:ascii="Times New Roman" w:hAnsi="Times New Roman"/>
        </w:rPr>
        <w:t>с даты расторжения</w:t>
      </w:r>
      <w:proofErr w:type="gramEnd"/>
      <w:r w:rsidRPr="004A06FB">
        <w:rPr>
          <w:rFonts w:ascii="Times New Roman" w:hAnsi="Times New Roman"/>
        </w:rPr>
        <w:t xml:space="preserve">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 xml:space="preserve">11.6. </w:t>
      </w:r>
      <w:proofErr w:type="gramStart"/>
      <w:r w:rsidRPr="004A06F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 xml:space="preserve">12.1. </w:t>
      </w:r>
      <w:proofErr w:type="gramStart"/>
      <w:r w:rsidRPr="004A06F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3" w:anchor="p283" w:history="1">
        <w:r w:rsidRPr="004A06FB">
          <w:rPr>
            <w:rStyle w:val="ac"/>
          </w:rPr>
          <w:t>пункта 12.1</w:t>
        </w:r>
      </w:hyperlink>
      <w:r w:rsidRPr="004A06F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06FB">
        <w:t>с даты получения</w:t>
      </w:r>
      <w:proofErr w:type="gramEnd"/>
      <w:r w:rsidRPr="004A06FB">
        <w:t xml:space="preserve">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4"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5"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4A06FB">
          <w:rPr>
            <w:rStyle w:val="ac"/>
          </w:rPr>
          <w:t>пунктом 12.2</w:t>
        </w:r>
      </w:hyperlink>
      <w:r w:rsidRPr="004A06F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06FB">
        <w:t>позднее</w:t>
      </w:r>
      <w:proofErr w:type="gramEnd"/>
      <w:r w:rsidRPr="004A06FB">
        <w:t xml:space="preserve">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lastRenderedPageBreak/>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31.</w:t>
      </w:r>
      <w:r w:rsidR="00850D57">
        <w:rPr>
          <w:sz w:val="20"/>
          <w:szCs w:val="20"/>
        </w:rPr>
        <w:t>12</w:t>
      </w:r>
      <w:r w:rsidRPr="004A06FB">
        <w:rPr>
          <w:sz w:val="20"/>
          <w:szCs w:val="20"/>
        </w:rPr>
        <w:t>.202</w:t>
      </w:r>
      <w:r w:rsidR="00FC4129" w:rsidRPr="004A06FB">
        <w:rPr>
          <w:sz w:val="20"/>
          <w:szCs w:val="20"/>
        </w:rPr>
        <w:t>2</w:t>
      </w:r>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proofErr w:type="gramStart"/>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A06FB">
        <w:t>и(</w:t>
      </w:r>
      <w:proofErr w:type="gramEnd"/>
      <w:r w:rsidRPr="004A06FB">
        <w:t>или)</w:t>
      </w:r>
    </w:p>
    <w:p w:rsidR="00010F4A" w:rsidRPr="004A06FB" w:rsidRDefault="00010F4A" w:rsidP="004A06FB">
      <w:pPr>
        <w:ind w:firstLine="709"/>
        <w:jc w:val="both"/>
      </w:pPr>
      <w:proofErr w:type="gramStart"/>
      <w:r w:rsidRPr="004A06F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06FB">
        <w:t xml:space="preserve">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06FB">
        <w:rPr>
          <w:sz w:val="20"/>
          <w:szCs w:val="20"/>
          <w:shd w:val="clear" w:color="auto" w:fill="FFFFFF"/>
        </w:rPr>
        <w:t>с даты отправления</w:t>
      </w:r>
      <w:proofErr w:type="gramEnd"/>
      <w:r w:rsidRPr="004A06FB">
        <w:rPr>
          <w:sz w:val="20"/>
          <w:szCs w:val="20"/>
          <w:shd w:val="clear" w:color="auto" w:fill="FFFFFF"/>
        </w:rPr>
        <w:t xml:space="preserve">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«РЖД-Медицина»  города Киров» (ЧУЗ «КБ  «РЖД-Медицина» г</w:t>
            </w:r>
            <w:proofErr w:type="gramStart"/>
            <w:r w:rsidRPr="004A06FB">
              <w:t xml:space="preserve">.. </w:t>
            </w:r>
            <w:proofErr w:type="gramEnd"/>
            <w:r w:rsidRPr="004A06FB">
              <w:t>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р</w:t>
            </w:r>
            <w:proofErr w:type="gramEnd"/>
            <w:r w:rsidRPr="004A06FB">
              <w:rPr>
                <w:rFonts w:ascii="Times New Roman" w:hAnsi="Times New Roman"/>
                <w:bCs/>
              </w:rPr>
              <w:t>/с 40703810192000000102</w:t>
            </w:r>
          </w:p>
          <w:p w:rsidR="00010F4A" w:rsidRPr="004A06FB" w:rsidRDefault="00010F4A" w:rsidP="004A06FB">
            <w:pPr>
              <w:rPr>
                <w:bCs/>
              </w:rPr>
            </w:pPr>
            <w:proofErr w:type="gramStart"/>
            <w:r w:rsidRPr="004A06FB">
              <w:rPr>
                <w:bCs/>
              </w:rPr>
              <w:t>р</w:t>
            </w:r>
            <w:proofErr w:type="gramEnd"/>
            <w:r w:rsidRPr="004A06FB">
              <w:rPr>
                <w:bCs/>
              </w:rPr>
              <w:t>/с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proofErr w:type="gramStart"/>
            <w:r w:rsidRPr="004A06FB">
              <w:rPr>
                <w:rFonts w:ascii="Times New Roman" w:hAnsi="Times New Roman"/>
                <w:bCs/>
              </w:rPr>
              <w:t>к</w:t>
            </w:r>
            <w:proofErr w:type="gramEnd"/>
            <w:r w:rsidRPr="004A06FB">
              <w:rPr>
                <w:rFonts w:ascii="Times New Roman" w:hAnsi="Times New Roman"/>
                <w:bCs/>
              </w:rPr>
              <w:t>/счет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proofErr w:type="gramStart"/>
            <w:r w:rsidRPr="004A06FB">
              <w:rPr>
                <w:rFonts w:ascii="Times New Roman" w:hAnsi="Times New Roman" w:cs="Times New Roman"/>
              </w:rPr>
              <w:t>р</w:t>
            </w:r>
            <w:proofErr w:type="gramEnd"/>
            <w:r w:rsidRPr="004A06FB">
              <w:rPr>
                <w:rFonts w:ascii="Times New Roman" w:hAnsi="Times New Roman" w:cs="Times New Roman"/>
              </w:rPr>
              <w:t xml:space="preserve">/с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w:t>
      </w:r>
      <w:proofErr w:type="gramStart"/>
      <w:r w:rsidRPr="004A06FB">
        <w:rPr>
          <w:bCs/>
        </w:rPr>
        <w:t>г</w:t>
      </w:r>
      <w:proofErr w:type="gramEnd"/>
      <w:r w:rsidRPr="004A06FB">
        <w:rPr>
          <w:bCs/>
        </w:rPr>
        <w:t>.</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proofErr w:type="gramStart"/>
            <w:r w:rsidRPr="004A06FB">
              <w:t>п</w:t>
            </w:r>
            <w:proofErr w:type="gramEnd"/>
            <w:r w:rsidRPr="004A06F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w:t>
      </w:r>
      <w:proofErr w:type="gramStart"/>
      <w:r w:rsidRPr="004A06FB">
        <w:rPr>
          <w:sz w:val="20"/>
          <w:szCs w:val="20"/>
        </w:rPr>
        <w:t xml:space="preserve"> (___%) </w:t>
      </w:r>
      <w:proofErr w:type="gramEnd"/>
      <w:r w:rsidRPr="004A06FB">
        <w:rPr>
          <w:sz w:val="20"/>
          <w:szCs w:val="20"/>
        </w:rPr>
        <w:t>в размере________(______________________________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B6" w:rsidRDefault="005544B6">
      <w:r>
        <w:separator/>
      </w:r>
    </w:p>
  </w:endnote>
  <w:endnote w:type="continuationSeparator" w:id="0">
    <w:p w:rsidR="005544B6" w:rsidRDefault="0055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EB" w:rsidRDefault="002A4D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A4DEB" w:rsidRDefault="002A4D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EB" w:rsidRDefault="002A4DEB" w:rsidP="003504C9">
    <w:pPr>
      <w:pStyle w:val="a5"/>
      <w:jc w:val="center"/>
    </w:pPr>
  </w:p>
  <w:p w:rsidR="002A4DEB" w:rsidRDefault="002A4DE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B6" w:rsidRDefault="005544B6">
      <w:r>
        <w:separator/>
      </w:r>
    </w:p>
  </w:footnote>
  <w:footnote w:type="continuationSeparator" w:id="0">
    <w:p w:rsidR="005544B6" w:rsidRDefault="00554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2F36"/>
    <w:rsid w:val="00063DCE"/>
    <w:rsid w:val="00065996"/>
    <w:rsid w:val="000800AB"/>
    <w:rsid w:val="0009095A"/>
    <w:rsid w:val="000B1D60"/>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B77"/>
    <w:rsid w:val="001B7CFB"/>
    <w:rsid w:val="001C620A"/>
    <w:rsid w:val="001E56D1"/>
    <w:rsid w:val="001F6D63"/>
    <w:rsid w:val="00201136"/>
    <w:rsid w:val="0020731A"/>
    <w:rsid w:val="00210A25"/>
    <w:rsid w:val="0022274F"/>
    <w:rsid w:val="002436C7"/>
    <w:rsid w:val="002556B3"/>
    <w:rsid w:val="00265E16"/>
    <w:rsid w:val="002726ED"/>
    <w:rsid w:val="00273AC9"/>
    <w:rsid w:val="00285CC1"/>
    <w:rsid w:val="00285FA6"/>
    <w:rsid w:val="002A4DEB"/>
    <w:rsid w:val="002A6B47"/>
    <w:rsid w:val="002B56E0"/>
    <w:rsid w:val="002C73E3"/>
    <w:rsid w:val="002C7D4D"/>
    <w:rsid w:val="002D09BC"/>
    <w:rsid w:val="002D6678"/>
    <w:rsid w:val="002D7A13"/>
    <w:rsid w:val="002E53BD"/>
    <w:rsid w:val="002E5915"/>
    <w:rsid w:val="002F3621"/>
    <w:rsid w:val="00305A13"/>
    <w:rsid w:val="003142BA"/>
    <w:rsid w:val="003345F3"/>
    <w:rsid w:val="00344C47"/>
    <w:rsid w:val="003504C9"/>
    <w:rsid w:val="0036531C"/>
    <w:rsid w:val="00375F76"/>
    <w:rsid w:val="00377FC0"/>
    <w:rsid w:val="00385F74"/>
    <w:rsid w:val="003C41C0"/>
    <w:rsid w:val="003C4C61"/>
    <w:rsid w:val="003D24E2"/>
    <w:rsid w:val="003D51F3"/>
    <w:rsid w:val="003E468F"/>
    <w:rsid w:val="00416F5D"/>
    <w:rsid w:val="00420758"/>
    <w:rsid w:val="0044034D"/>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544B6"/>
    <w:rsid w:val="0056256D"/>
    <w:rsid w:val="00565A9B"/>
    <w:rsid w:val="00570C0F"/>
    <w:rsid w:val="0059740C"/>
    <w:rsid w:val="005975E5"/>
    <w:rsid w:val="005976F5"/>
    <w:rsid w:val="005A0F32"/>
    <w:rsid w:val="005C3FE8"/>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26B6"/>
    <w:rsid w:val="00764915"/>
    <w:rsid w:val="00765E92"/>
    <w:rsid w:val="00767146"/>
    <w:rsid w:val="00784593"/>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348D3"/>
    <w:rsid w:val="00850AE3"/>
    <w:rsid w:val="00850D57"/>
    <w:rsid w:val="00872DCC"/>
    <w:rsid w:val="008852B9"/>
    <w:rsid w:val="00895213"/>
    <w:rsid w:val="00896143"/>
    <w:rsid w:val="008B7364"/>
    <w:rsid w:val="008D261D"/>
    <w:rsid w:val="008E174E"/>
    <w:rsid w:val="008E628B"/>
    <w:rsid w:val="008E784C"/>
    <w:rsid w:val="00905FD9"/>
    <w:rsid w:val="00911489"/>
    <w:rsid w:val="0091638D"/>
    <w:rsid w:val="00925B36"/>
    <w:rsid w:val="009331F6"/>
    <w:rsid w:val="00943705"/>
    <w:rsid w:val="009443AC"/>
    <w:rsid w:val="00946DC2"/>
    <w:rsid w:val="0098615F"/>
    <w:rsid w:val="00987DFE"/>
    <w:rsid w:val="00992A3D"/>
    <w:rsid w:val="0099376F"/>
    <w:rsid w:val="009B5792"/>
    <w:rsid w:val="009D0246"/>
    <w:rsid w:val="009D7437"/>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BF2EA7"/>
    <w:rsid w:val="00C179E4"/>
    <w:rsid w:val="00C21DEB"/>
    <w:rsid w:val="00C27A00"/>
    <w:rsid w:val="00C3035C"/>
    <w:rsid w:val="00C519DA"/>
    <w:rsid w:val="00C60F26"/>
    <w:rsid w:val="00C76FDF"/>
    <w:rsid w:val="00C833A4"/>
    <w:rsid w:val="00C846D4"/>
    <w:rsid w:val="00C95459"/>
    <w:rsid w:val="00C954EC"/>
    <w:rsid w:val="00CB2942"/>
    <w:rsid w:val="00CB7123"/>
    <w:rsid w:val="00CB7E2B"/>
    <w:rsid w:val="00CD7471"/>
    <w:rsid w:val="00CE3788"/>
    <w:rsid w:val="00CE533D"/>
    <w:rsid w:val="00CF55EE"/>
    <w:rsid w:val="00D103A7"/>
    <w:rsid w:val="00D168F4"/>
    <w:rsid w:val="00D1740E"/>
    <w:rsid w:val="00D2696C"/>
    <w:rsid w:val="00D2723D"/>
    <w:rsid w:val="00D5518E"/>
    <w:rsid w:val="00D60DF8"/>
    <w:rsid w:val="00D77CDF"/>
    <w:rsid w:val="00D84E01"/>
    <w:rsid w:val="00D97961"/>
    <w:rsid w:val="00DA4DBE"/>
    <w:rsid w:val="00DB5AEE"/>
    <w:rsid w:val="00DB6492"/>
    <w:rsid w:val="00DC4B9D"/>
    <w:rsid w:val="00DC7793"/>
    <w:rsid w:val="00DE7056"/>
    <w:rsid w:val="00DF5D23"/>
    <w:rsid w:val="00E031B5"/>
    <w:rsid w:val="00E26646"/>
    <w:rsid w:val="00E272EB"/>
    <w:rsid w:val="00E3004D"/>
    <w:rsid w:val="00E32A4A"/>
    <w:rsid w:val="00E34173"/>
    <w:rsid w:val="00E505D6"/>
    <w:rsid w:val="00E61297"/>
    <w:rsid w:val="00E929EA"/>
    <w:rsid w:val="00EB5192"/>
    <w:rsid w:val="00ED23B7"/>
    <w:rsid w:val="00EE2247"/>
    <w:rsid w:val="00EE46D4"/>
    <w:rsid w:val="00EF74C4"/>
    <w:rsid w:val="00F20CF3"/>
    <w:rsid w:val="00F42FD7"/>
    <w:rsid w:val="00F66A29"/>
    <w:rsid w:val="00F67323"/>
    <w:rsid w:val="00F901A2"/>
    <w:rsid w:val="00F9100A"/>
    <w:rsid w:val="00F91169"/>
    <w:rsid w:val="00FA1531"/>
    <w:rsid w:val="00FA3220"/>
    <w:rsid w:val="00FB1437"/>
    <w:rsid w:val="00FB25EA"/>
    <w:rsid w:val="00FB2CD7"/>
    <w:rsid w:val="00FC4129"/>
    <w:rsid w:val="00FD0256"/>
    <w:rsid w:val="00FD1733"/>
    <w:rsid w:val="00FE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5173</TotalTime>
  <Pages>1</Pages>
  <Words>14054</Words>
  <Characters>80114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2021-11-10T08:33:00Z</cp:lastPrinted>
  <dcterms:created xsi:type="dcterms:W3CDTF">2021-06-03T13:29:00Z</dcterms:created>
  <dcterms:modified xsi:type="dcterms:W3CDTF">2022-07-29T10:39:00Z</dcterms:modified>
</cp:coreProperties>
</file>