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1E943771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C97A26" w:rsidRPr="00C97A26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167920</w:t>
      </w:r>
      <w:r w:rsidR="00D21C8F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C97A26">
        <w:rPr>
          <w:rFonts w:ascii="Times New Roman" w:hAnsi="Times New Roman" w:cs="Times New Roman"/>
          <w:b/>
          <w:bCs/>
          <w:kern w:val="2"/>
        </w:rPr>
        <w:t>261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2ED8B81B" w14:textId="77777777" w:rsidR="00C97A26" w:rsidRDefault="00614CA1" w:rsidP="00C97A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C97A26" w:rsidRPr="00C97A26">
        <w:rPr>
          <w:rFonts w:ascii="Times New Roman" w:hAnsi="Times New Roman" w:cs="Times New Roman"/>
          <w:b/>
          <w:bCs/>
          <w:kern w:val="2"/>
        </w:rPr>
        <w:t>23080203004</w:t>
      </w:r>
    </w:p>
    <w:p w14:paraId="64F45BB1" w14:textId="4E585C46" w:rsidR="008965A0" w:rsidRDefault="006639CA" w:rsidP="00C97A26">
      <w:pPr>
        <w:suppressAutoHyphens/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223C1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0D1E679D" w:rsidR="006639CA" w:rsidRPr="0015518C" w:rsidRDefault="006639CA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DCC9915" w:rsidR="006639CA" w:rsidRPr="0015518C" w:rsidRDefault="00C97A2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63C1336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21C8F">
              <w:rPr>
                <w:rFonts w:ascii="Times New Roman" w:hAnsi="Times New Roman" w:cs="Times New Roman"/>
                <w:b/>
                <w:i/>
              </w:rPr>
              <w:t>систем одноразовых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6456823" w:rsidR="00396FFB" w:rsidRPr="0015518C" w:rsidRDefault="00C97A26" w:rsidP="00C97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132768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тридцать</w:t>
            </w:r>
            <w:r w:rsidR="00D21C8F">
              <w:rPr>
                <w:rFonts w:ascii="Times New Roman" w:hAnsi="Times New Roman" w:cs="Times New Roman"/>
              </w:rPr>
              <w:t xml:space="preserve"> две тысячи семь</w:t>
            </w:r>
            <w:r>
              <w:rPr>
                <w:rFonts w:ascii="Times New Roman" w:hAnsi="Times New Roman" w:cs="Times New Roman"/>
              </w:rPr>
              <w:t>сот шестьдесят восемь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3CD2BF0" w:rsidR="00396FFB" w:rsidRPr="0015518C" w:rsidRDefault="00D749D2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289F4A6" w:rsidR="00396FFB" w:rsidRPr="0015518C" w:rsidRDefault="00396FFB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35E7430" w:rsidR="00396FFB" w:rsidRPr="0015518C" w:rsidRDefault="00C97A26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"/>
        <w:gridCol w:w="1661"/>
        <w:gridCol w:w="1681"/>
        <w:gridCol w:w="686"/>
        <w:gridCol w:w="1465"/>
        <w:gridCol w:w="803"/>
        <w:gridCol w:w="2063"/>
        <w:gridCol w:w="1634"/>
      </w:tblGrid>
      <w:tr w:rsidR="00C97A26" w14:paraId="57444FA2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0B8C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8B221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685A3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9C67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9DB42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D4387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C97A26" w14:paraId="38C21CF0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72AFDF87" w14:textId="77777777" w:rsidR="00C97A26" w:rsidRDefault="00C97A26" w:rsidP="006412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01F2A8A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Набор базовый для внутривенных вливаний, 7 200 шт код ктру: 32.50.50.000-00234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AFCA93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Система для вливания инфузионных растворов.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FB261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F14580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43716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2095E3C5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CE3C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A1B12CB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CFD37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B1068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Диаметр инъекционной иглы, мм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312F23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0.3 и не более 0.8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A24E3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C97A26" w14:paraId="7D687E9C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FC519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C492353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D1FC9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94CCB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Длина соединительной трубки, мм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3DB71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&gt; 1300  и  ≤ 1800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653C4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C97A26" w14:paraId="0CB2AF67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E22FB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7B20B7D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9D04E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Регулятор тока жидкости роликовый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91D7A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EC7C55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6A8665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22330A91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FCCAC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195BBC8D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D2D6F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>Трансфузионная игла полимерная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4EEB6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6B1D5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C0F991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68EB263B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1CD1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134343FD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3EE05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Дополнительные характеристики товара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EF6A1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E85CE5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40B84C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0936577F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6917C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2A7F2AE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5AC45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Двухступенчатый пластмассовый шип в пробку со встроенным воздуховодом и воздушным фильтром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E893E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3E682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8EF412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10A5B886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7476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C0B10F5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67F56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Дисковый инфузионный фильтр, находящийся внутри колбы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FFBA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627C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B115FF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300DE130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49AD6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5D4D964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4760B" w14:textId="77777777" w:rsidR="00C97A26" w:rsidRDefault="00C97A26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Стерильная индивидуальная упаковка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15DFD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8F6C28" w14:textId="77777777" w:rsidR="00C97A26" w:rsidRDefault="00C97A26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350BAF" w14:textId="77777777" w:rsidR="00C97A26" w:rsidRDefault="00C97A26" w:rsidP="006412AC">
            <w:pPr>
              <w:rPr>
                <w:szCs w:val="16"/>
              </w:rPr>
            </w:pPr>
          </w:p>
        </w:tc>
      </w:tr>
      <w:tr w:rsidR="00C97A26" w14:paraId="3D763CC6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F84B326" w14:textId="77777777" w:rsidR="00C97A26" w:rsidRDefault="00C97A26" w:rsidP="006412AC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40D981EF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35A9273" w14:textId="77777777" w:rsidR="00C97A26" w:rsidRDefault="00C97A26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4B143CE" w14:textId="77777777" w:rsidR="00C97A26" w:rsidRDefault="00C97A26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F8323C1" w14:textId="77777777" w:rsidR="00C97A26" w:rsidRDefault="00C97A26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4FF8EEF" w14:textId="77777777" w:rsidR="00C97A26" w:rsidRDefault="00C97A26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0B1B4F47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1BD125D" w14:textId="77777777" w:rsidR="00C97A26" w:rsidRDefault="00C97A26" w:rsidP="006412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163783" w:rsidSect="006B2D9D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9606" w14:textId="77777777" w:rsidR="00223C19" w:rsidRDefault="00223C19" w:rsidP="00BB3E0F">
      <w:pPr>
        <w:spacing w:after="0" w:line="240" w:lineRule="auto"/>
      </w:pPr>
      <w:r>
        <w:separator/>
      </w:r>
    </w:p>
  </w:endnote>
  <w:endnote w:type="continuationSeparator" w:id="0">
    <w:p w14:paraId="6CA892B8" w14:textId="77777777" w:rsidR="00223C19" w:rsidRDefault="00223C1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03923"/>
      <w:docPartObj>
        <w:docPartGallery w:val="Page Numbers (Bottom of Page)"/>
        <w:docPartUnique/>
      </w:docPartObj>
    </w:sdtPr>
    <w:sdtEndPr/>
    <w:sdtContent>
      <w:p w14:paraId="3B3398EA" w14:textId="77AAADB8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97A2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A518" w14:textId="77777777" w:rsidR="00223C19" w:rsidRDefault="00223C19" w:rsidP="00BB3E0F">
      <w:pPr>
        <w:spacing w:after="0" w:line="240" w:lineRule="auto"/>
      </w:pPr>
      <w:r>
        <w:separator/>
      </w:r>
    </w:p>
  </w:footnote>
  <w:footnote w:type="continuationSeparator" w:id="0">
    <w:p w14:paraId="2FC3EC05" w14:textId="77777777" w:rsidR="00223C19" w:rsidRDefault="00223C1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3C19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97A26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72E6D379-248C-4972-A4A7-209E719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25A3-1C98-4982-8991-F18770B4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10</cp:revision>
  <cp:lastPrinted>2022-06-02T11:10:00Z</cp:lastPrinted>
  <dcterms:created xsi:type="dcterms:W3CDTF">2022-06-08T08:43:00Z</dcterms:created>
  <dcterms:modified xsi:type="dcterms:W3CDTF">2022-11-16T08:12:00Z</dcterms:modified>
</cp:coreProperties>
</file>