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4CF" w:rsidRDefault="00010F4A" w:rsidP="006F44CF">
      <w:pPr>
        <w:ind w:firstLine="540"/>
        <w:jc w:val="center"/>
        <w:rPr>
          <w:b/>
        </w:rPr>
      </w:pPr>
      <w:r w:rsidRPr="006F44CF">
        <w:rPr>
          <w:b/>
        </w:rPr>
        <w:t xml:space="preserve">ИЗВЕЩЕНИЕ № </w:t>
      </w:r>
      <w:r w:rsidR="006F44CF">
        <w:rPr>
          <w:b/>
        </w:rPr>
        <w:t>31</w:t>
      </w:r>
    </w:p>
    <w:p w:rsidR="00506199" w:rsidRPr="006F44CF" w:rsidRDefault="00506199" w:rsidP="006F44CF">
      <w:pPr>
        <w:ind w:firstLine="540"/>
        <w:jc w:val="center"/>
        <w:rPr>
          <w:b/>
        </w:rPr>
      </w:pPr>
      <w:r w:rsidRPr="006F44CF">
        <w:rPr>
          <w:b/>
        </w:rPr>
        <w:t>о проведении запроса котировок</w:t>
      </w:r>
    </w:p>
    <w:p w:rsidR="00506199"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на поставку изделий медицинского назначения </w:t>
      </w:r>
    </w:p>
    <w:p w:rsidR="00010F4A"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 </w:t>
      </w:r>
      <w:r w:rsidR="00010F4A" w:rsidRPr="006F44CF">
        <w:rPr>
          <w:rFonts w:ascii="Times New Roman" w:hAnsi="Times New Roman" w:cs="Times New Roman"/>
          <w:b/>
          <w:bCs/>
        </w:rPr>
        <w:t xml:space="preserve">(номер закупки </w:t>
      </w:r>
      <w:bookmarkStart w:id="0" w:name="_Hlk36803024"/>
      <w:r w:rsidR="00010F4A" w:rsidRPr="006F44CF">
        <w:rPr>
          <w:rFonts w:ascii="Times New Roman" w:hAnsi="Times New Roman" w:cs="Times New Roman"/>
          <w:b/>
          <w:bCs/>
        </w:rPr>
        <w:t>20</w:t>
      </w:r>
      <w:bookmarkEnd w:id="0"/>
      <w:r w:rsidR="00010F4A" w:rsidRPr="006F44CF">
        <w:rPr>
          <w:rFonts w:ascii="Times New Roman" w:hAnsi="Times New Roman" w:cs="Times New Roman"/>
          <w:b/>
          <w:bCs/>
        </w:rPr>
        <w:t>024000018)</w:t>
      </w:r>
    </w:p>
    <w:p w:rsidR="00010F4A" w:rsidRPr="006F44CF" w:rsidRDefault="00010F4A" w:rsidP="006F44CF">
      <w:pPr>
        <w:pStyle w:val="ConsPlusNormal"/>
        <w:widowControl/>
        <w:ind w:firstLine="540"/>
        <w:jc w:val="center"/>
        <w:rPr>
          <w:rFonts w:ascii="Times New Roman" w:hAnsi="Times New Roman" w:cs="Times New Roman"/>
          <w:b/>
          <w:bCs/>
        </w:rPr>
      </w:pPr>
    </w:p>
    <w:p w:rsidR="00010F4A" w:rsidRPr="006F44CF" w:rsidRDefault="00010F4A" w:rsidP="006F44CF">
      <w:pPr>
        <w:ind w:firstLine="540"/>
        <w:jc w:val="both"/>
        <w:rPr>
          <w:b/>
        </w:rPr>
      </w:pPr>
      <w:r w:rsidRPr="006F44CF">
        <w:rPr>
          <w:b/>
        </w:rPr>
        <w:t>Заказчик:</w:t>
      </w:r>
      <w:r w:rsidRPr="006F44CF">
        <w:t xml:space="preserve">  </w:t>
      </w:r>
      <w:proofErr w:type="gramStart"/>
      <w:r w:rsidRPr="006F44C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4CF">
        <w:t xml:space="preserve"> ЧУЗ «Клиническая больница «РЖД-Медицина» города  Киров»;</w:t>
      </w:r>
    </w:p>
    <w:p w:rsidR="00010F4A" w:rsidRPr="006F44CF" w:rsidRDefault="00010F4A" w:rsidP="006F44CF">
      <w:pPr>
        <w:ind w:firstLine="540"/>
        <w:jc w:val="both"/>
      </w:pPr>
      <w:r w:rsidRPr="006F44CF">
        <w:rPr>
          <w:b/>
        </w:rPr>
        <w:t xml:space="preserve">Почтовый адрес: </w:t>
      </w:r>
      <w:smartTag w:uri="urn:schemas-microsoft-com:office:smarttags" w:element="metricconverter">
        <w:smartTagPr>
          <w:attr w:name="ProductID" w:val="610001, г"/>
        </w:smartTagPr>
        <w:r w:rsidRPr="006F44CF">
          <w:rPr>
            <w:b/>
          </w:rPr>
          <w:t>610001, г</w:t>
        </w:r>
      </w:smartTag>
      <w:r w:rsidRPr="006F44CF">
        <w:rPr>
          <w:b/>
        </w:rPr>
        <w:t>. Киров, Октябрьский проспект, 151</w:t>
      </w:r>
      <w:r w:rsidRPr="006F44CF">
        <w:t xml:space="preserve">; </w:t>
      </w:r>
    </w:p>
    <w:p w:rsidR="00010F4A" w:rsidRPr="006F44CF" w:rsidRDefault="00010F4A" w:rsidP="006F44CF">
      <w:pPr>
        <w:ind w:firstLine="540"/>
        <w:jc w:val="both"/>
        <w:rPr>
          <w:snapToGrid w:val="0"/>
          <w:color w:val="000000"/>
        </w:rPr>
      </w:pPr>
      <w:r w:rsidRPr="006F44CF">
        <w:rPr>
          <w:b/>
          <w:snapToGrid w:val="0"/>
          <w:color w:val="000000"/>
        </w:rPr>
        <w:t>Тел.:</w:t>
      </w:r>
      <w:r w:rsidRPr="006F44CF">
        <w:rPr>
          <w:snapToGrid w:val="0"/>
          <w:color w:val="000000"/>
        </w:rPr>
        <w:t xml:space="preserve"> (8332) 60-22-27 (приемная главного врача), </w:t>
      </w:r>
      <w:r w:rsidRPr="006F44CF">
        <w:rPr>
          <w:b/>
          <w:snapToGrid w:val="0"/>
          <w:color w:val="000000"/>
        </w:rPr>
        <w:t>факс:</w:t>
      </w:r>
      <w:r w:rsidRPr="006F44CF">
        <w:rPr>
          <w:snapToGrid w:val="0"/>
          <w:color w:val="000000"/>
        </w:rPr>
        <w:t xml:space="preserve"> 60-37-75.</w:t>
      </w:r>
    </w:p>
    <w:p w:rsidR="00010F4A" w:rsidRPr="006F44CF" w:rsidRDefault="00010F4A" w:rsidP="006F44CF">
      <w:pPr>
        <w:ind w:firstLine="540"/>
        <w:jc w:val="both"/>
        <w:rPr>
          <w:snapToGrid w:val="0"/>
          <w:color w:val="000000"/>
          <w:lang w:val="en-US"/>
        </w:rPr>
      </w:pPr>
      <w:proofErr w:type="gramStart"/>
      <w:r w:rsidRPr="006F44CF">
        <w:rPr>
          <w:b/>
          <w:snapToGrid w:val="0"/>
          <w:color w:val="000000"/>
        </w:rPr>
        <w:t>Е</w:t>
      </w:r>
      <w:proofErr w:type="gramEnd"/>
      <w:r w:rsidRPr="006F44CF">
        <w:rPr>
          <w:b/>
          <w:snapToGrid w:val="0"/>
          <w:color w:val="000000"/>
          <w:lang w:val="en-US"/>
        </w:rPr>
        <w:t>-mail</w:t>
      </w:r>
      <w:r w:rsidRPr="006F44CF">
        <w:rPr>
          <w:lang w:val="en-US"/>
        </w:rPr>
        <w:t>: obskirov@yandex.ru</w:t>
      </w:r>
      <w:r w:rsidRPr="006F44CF">
        <w:rPr>
          <w:snapToGrid w:val="0"/>
          <w:color w:val="000000"/>
          <w:lang w:val="en-US"/>
        </w:rPr>
        <w:t>.</w:t>
      </w:r>
    </w:p>
    <w:p w:rsidR="00010F4A" w:rsidRPr="006F44CF" w:rsidRDefault="00010F4A" w:rsidP="006F44CF">
      <w:pPr>
        <w:ind w:firstLine="540"/>
        <w:jc w:val="both"/>
        <w:rPr>
          <w:snapToGrid w:val="0"/>
          <w:color w:val="000000"/>
        </w:rPr>
      </w:pPr>
      <w:r w:rsidRPr="006F44CF">
        <w:rPr>
          <w:b/>
          <w:snapToGrid w:val="0"/>
          <w:color w:val="000000"/>
        </w:rPr>
        <w:t>Контактные лица:</w:t>
      </w:r>
      <w:r w:rsidRPr="006F44CF">
        <w:rPr>
          <w:snapToGrid w:val="0"/>
          <w:color w:val="000000"/>
        </w:rPr>
        <w:t xml:space="preserve"> ведущий экономист – Рябова Юлия Сергеевна, тел. (8332) 60-23-47, </w:t>
      </w:r>
      <w:proofErr w:type="gramStart"/>
      <w:r w:rsidRPr="006F44CF">
        <w:rPr>
          <w:snapToGrid w:val="0"/>
          <w:color w:val="000000"/>
        </w:rPr>
        <w:t>е</w:t>
      </w:r>
      <w:proofErr w:type="gramEnd"/>
      <w:r w:rsidRPr="006F44CF">
        <w:rPr>
          <w:snapToGrid w:val="0"/>
          <w:color w:val="000000"/>
        </w:rPr>
        <w:t>-</w:t>
      </w:r>
      <w:r w:rsidRPr="006F44CF">
        <w:rPr>
          <w:snapToGrid w:val="0"/>
          <w:color w:val="000000"/>
          <w:lang w:val="en-US"/>
        </w:rPr>
        <w:t>mail</w:t>
      </w:r>
      <w:r w:rsidRPr="006F44CF">
        <w:rPr>
          <w:snapToGrid w:val="0"/>
          <w:color w:val="000000"/>
        </w:rPr>
        <w:t xml:space="preserve">: </w:t>
      </w:r>
      <w:hyperlink r:id="rId8" w:history="1">
        <w:r w:rsidRPr="006F44CF">
          <w:rPr>
            <w:rStyle w:val="ac"/>
            <w:snapToGrid w:val="0"/>
            <w:lang w:val="en-US"/>
          </w:rPr>
          <w:t>zakupki</w:t>
        </w:r>
        <w:r w:rsidRPr="006F44CF">
          <w:rPr>
            <w:rStyle w:val="ac"/>
            <w:snapToGrid w:val="0"/>
          </w:rPr>
          <w:t>@</w:t>
        </w:r>
        <w:r w:rsidRPr="006F44CF">
          <w:rPr>
            <w:rStyle w:val="ac"/>
            <w:snapToGrid w:val="0"/>
            <w:lang w:val="en-US"/>
          </w:rPr>
          <w:t>rzdmed</w:t>
        </w:r>
        <w:r w:rsidRPr="006F44CF">
          <w:rPr>
            <w:rStyle w:val="ac"/>
            <w:snapToGrid w:val="0"/>
          </w:rPr>
          <w:t>43.</w:t>
        </w:r>
        <w:proofErr w:type="spellStart"/>
        <w:r w:rsidRPr="006F44CF">
          <w:rPr>
            <w:rStyle w:val="ac"/>
            <w:snapToGrid w:val="0"/>
            <w:lang w:val="en-US"/>
          </w:rPr>
          <w:t>ru</w:t>
        </w:r>
        <w:proofErr w:type="spellEnd"/>
      </w:hyperlink>
      <w:r w:rsidRPr="006F44CF">
        <w:rPr>
          <w:snapToGrid w:val="0"/>
          <w:color w:val="000000"/>
        </w:rPr>
        <w:t xml:space="preserve">, </w:t>
      </w:r>
      <w:r w:rsidR="00A375F3" w:rsidRPr="006F44CF">
        <w:rPr>
          <w:snapToGrid w:val="0"/>
          <w:color w:val="000000"/>
        </w:rPr>
        <w:t xml:space="preserve">главная медицинская сестра – </w:t>
      </w:r>
      <w:proofErr w:type="spellStart"/>
      <w:r w:rsidR="00A375F3" w:rsidRPr="006F44CF">
        <w:rPr>
          <w:snapToGrid w:val="0"/>
          <w:color w:val="000000"/>
        </w:rPr>
        <w:t>Балаева</w:t>
      </w:r>
      <w:proofErr w:type="spellEnd"/>
      <w:r w:rsidR="00A375F3" w:rsidRPr="006F44CF">
        <w:rPr>
          <w:snapToGrid w:val="0"/>
          <w:color w:val="000000"/>
        </w:rPr>
        <w:t xml:space="preserve"> Галина Юрьевна, тел. (8332) 60-26-37</w:t>
      </w:r>
      <w:r w:rsidRPr="006F44CF">
        <w:rPr>
          <w:snapToGrid w:val="0"/>
          <w:color w:val="000000"/>
        </w:rPr>
        <w:t>.</w:t>
      </w:r>
    </w:p>
    <w:p w:rsidR="00010F4A" w:rsidRPr="006F44CF" w:rsidRDefault="00010F4A" w:rsidP="006F44CF">
      <w:pPr>
        <w:pStyle w:val="ConsPlusNormal"/>
        <w:widowControl/>
        <w:ind w:firstLine="540"/>
        <w:jc w:val="both"/>
        <w:rPr>
          <w:rFonts w:ascii="Times New Roman" w:hAnsi="Times New Roman" w:cs="Times New Roman"/>
          <w:bCs/>
        </w:rPr>
      </w:pPr>
      <w:r w:rsidRPr="006F44CF">
        <w:rPr>
          <w:rFonts w:ascii="Times New Roman" w:hAnsi="Times New Roman" w:cs="Times New Roman"/>
          <w:snapToGrid w:val="0"/>
        </w:rPr>
        <w:t xml:space="preserve">Запрос котировок на поставку </w:t>
      </w:r>
      <w:r w:rsidR="00A4714E" w:rsidRPr="006F44CF">
        <w:rPr>
          <w:rFonts w:ascii="Times New Roman" w:hAnsi="Times New Roman" w:cs="Times New Roman"/>
          <w:snapToGrid w:val="0"/>
        </w:rPr>
        <w:t xml:space="preserve">изделий медицинского назначения </w:t>
      </w:r>
      <w:r w:rsidR="006F44CF">
        <w:rPr>
          <w:rFonts w:ascii="Times New Roman" w:hAnsi="Times New Roman" w:cs="Times New Roman"/>
          <w:snapToGrid w:val="0"/>
        </w:rPr>
        <w:t xml:space="preserve">и оборудования для </w:t>
      </w:r>
      <w:r w:rsidR="006F44CF" w:rsidRPr="006F44CF">
        <w:rPr>
          <w:rFonts w:ascii="Times New Roman" w:hAnsi="Times New Roman" w:cs="Times New Roman"/>
          <w:snapToGrid w:val="0"/>
        </w:rPr>
        <w:t>стерилизаци</w:t>
      </w:r>
      <w:r w:rsidR="006F44CF">
        <w:rPr>
          <w:rFonts w:ascii="Times New Roman" w:hAnsi="Times New Roman" w:cs="Times New Roman"/>
          <w:snapToGrid w:val="0"/>
        </w:rPr>
        <w:t xml:space="preserve">и и дезинфекции </w:t>
      </w:r>
      <w:r w:rsidRPr="006F44CF">
        <w:rPr>
          <w:rFonts w:ascii="Times New Roman" w:hAnsi="Times New Roman" w:cs="Times New Roman"/>
          <w:snapToGrid w:val="0"/>
        </w:rPr>
        <w:t xml:space="preserve">ля нужд </w:t>
      </w:r>
      <w:r w:rsidRPr="006F44CF">
        <w:rPr>
          <w:rFonts w:ascii="Times New Roman" w:hAnsi="Times New Roman" w:cs="Times New Roman"/>
        </w:rPr>
        <w:t>ЧУЗ «Клиническая больница «РЖД-Медицина» города  Киров».</w:t>
      </w:r>
    </w:p>
    <w:p w:rsidR="00010F4A" w:rsidRPr="006F44CF" w:rsidRDefault="00010F4A" w:rsidP="006F44CF">
      <w:pPr>
        <w:ind w:firstLine="540"/>
        <w:jc w:val="both"/>
      </w:pPr>
      <w:proofErr w:type="gramStart"/>
      <w:r w:rsidRPr="006F44CF">
        <w:rPr>
          <w:b/>
        </w:rPr>
        <w:t>Процедура закупки</w:t>
      </w:r>
      <w:r w:rsidRPr="006F44C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F44CF">
          <w:t>2018 г</w:t>
        </w:r>
      </w:smartTag>
      <w:r w:rsidRPr="006F44CF">
        <w:t xml:space="preserve">. (далее - Положение),  размещенного на официальном сайте Заказчика </w:t>
      </w:r>
      <w:hyperlink r:id="rId9" w:history="1">
        <w:r w:rsidRPr="006F44CF">
          <w:rPr>
            <w:rStyle w:val="ac"/>
            <w:lang w:val="en-US" w:eastAsia="ar-SA"/>
          </w:rPr>
          <w:t>w</w:t>
        </w:r>
        <w:r w:rsidRPr="006F44CF">
          <w:rPr>
            <w:rStyle w:val="ac"/>
            <w:lang w:eastAsia="ar-SA"/>
          </w:rPr>
          <w:t>ww.</w:t>
        </w:r>
        <w:proofErr w:type="gramEnd"/>
      </w:hyperlink>
      <w:hyperlink r:id="rId10" w:tgtFrame="_blank" w:history="1">
        <w:r w:rsidRPr="006F44CF">
          <w:rPr>
            <w:rStyle w:val="ac"/>
          </w:rPr>
          <w:t>rzdmed43.ru</w:t>
        </w:r>
      </w:hyperlink>
      <w:r w:rsidRPr="006F44CF">
        <w:rPr>
          <w:rStyle w:val="key-valueitem-value"/>
        </w:rPr>
        <w:t>.</w:t>
      </w:r>
    </w:p>
    <w:p w:rsidR="00010F4A" w:rsidRPr="006F44CF" w:rsidRDefault="00010F4A" w:rsidP="006F44CF">
      <w:pPr>
        <w:jc w:val="both"/>
        <w:rPr>
          <w:i/>
          <w:iCs/>
        </w:rPr>
      </w:pPr>
    </w:p>
    <w:p w:rsidR="00506199" w:rsidRPr="006F44CF" w:rsidRDefault="00506199" w:rsidP="006F44CF">
      <w:pPr>
        <w:jc w:val="both"/>
        <w:rPr>
          <w:b/>
          <w:bCs/>
          <w:i/>
        </w:rPr>
      </w:pPr>
      <w:r w:rsidRPr="006F44CF">
        <w:rPr>
          <w:b/>
          <w:bCs/>
          <w:i/>
        </w:rPr>
        <w:t>Условия исполнения договора:</w:t>
      </w:r>
    </w:p>
    <w:p w:rsidR="00506199" w:rsidRPr="006F44CF" w:rsidRDefault="00506199" w:rsidP="006F44CF">
      <w:pPr>
        <w:keepNext/>
        <w:outlineLvl w:val="2"/>
        <w:rPr>
          <w:b/>
          <w:bCs/>
        </w:rPr>
      </w:pPr>
      <w:r w:rsidRPr="006F44CF">
        <w:rPr>
          <w:b/>
          <w:bCs/>
        </w:rPr>
        <w:t xml:space="preserve">Требования качества:  </w:t>
      </w:r>
    </w:p>
    <w:p w:rsidR="00506199" w:rsidRPr="006F44CF" w:rsidRDefault="00506199" w:rsidP="006F44CF">
      <w:pPr>
        <w:keepNext/>
        <w:jc w:val="both"/>
        <w:outlineLvl w:val="2"/>
        <w:rPr>
          <w:b/>
          <w:bCs/>
        </w:rPr>
      </w:pPr>
      <w:r w:rsidRPr="006F44CF">
        <w:t xml:space="preserve">- поставляемый товар должен соответствовать </w:t>
      </w:r>
      <w:r w:rsidRPr="006F44C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4CF" w:rsidRDefault="00506199"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4CF" w:rsidRDefault="00506199" w:rsidP="006F44CF">
      <w:pPr>
        <w:jc w:val="both"/>
      </w:pPr>
      <w:r w:rsidRPr="006F44CF">
        <w:t xml:space="preserve">- по количеству и качеству Товар должен полностью соответствовать Техническому заданию; </w:t>
      </w: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4CF" w:rsidRDefault="00506199" w:rsidP="006F44CF">
      <w:pPr>
        <w:pStyle w:val="3"/>
        <w:spacing w:before="0" w:after="0"/>
        <w:jc w:val="both"/>
        <w:rPr>
          <w:rFonts w:ascii="Times New Roman" w:hAnsi="Times New Roman" w:cs="Times New Roman"/>
          <w:sz w:val="20"/>
          <w:szCs w:val="20"/>
        </w:rPr>
      </w:pP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506199" w:rsidRPr="006F44CF" w:rsidRDefault="00506199" w:rsidP="006F44CF">
      <w:pPr>
        <w:pStyle w:val="a3"/>
        <w:tabs>
          <w:tab w:val="right" w:pos="11055"/>
        </w:tabs>
        <w:jc w:val="both"/>
        <w:rPr>
          <w:bCs/>
          <w:sz w:val="20"/>
        </w:rPr>
      </w:pPr>
    </w:p>
    <w:p w:rsidR="00506199" w:rsidRPr="006F44CF" w:rsidRDefault="00506199"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506199" w:rsidRPr="006F44CF" w:rsidRDefault="00506199" w:rsidP="006F44CF">
      <w:pPr>
        <w:pStyle w:val="Standard"/>
        <w:jc w:val="both"/>
        <w:rPr>
          <w:bCs/>
          <w:sz w:val="20"/>
          <w:szCs w:val="20"/>
        </w:rPr>
      </w:pPr>
    </w:p>
    <w:p w:rsidR="00506199" w:rsidRPr="006F44CF" w:rsidRDefault="00506199"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506199" w:rsidRPr="006F44CF" w:rsidRDefault="00506199" w:rsidP="006F44CF">
      <w:pPr>
        <w:pStyle w:val="Standard"/>
        <w:jc w:val="both"/>
        <w:rPr>
          <w:color w:val="000000"/>
          <w:sz w:val="20"/>
          <w:szCs w:val="20"/>
        </w:rPr>
      </w:pPr>
      <w:r w:rsidRPr="006F44CF">
        <w:rPr>
          <w:sz w:val="20"/>
          <w:szCs w:val="20"/>
        </w:rPr>
        <w:t>Товар поставляется в период  с момента заключения договора по 31.12.2021 года, время  поставки с 8 ч.00 мин.</w:t>
      </w:r>
      <w:r w:rsidRPr="006F44CF">
        <w:rPr>
          <w:color w:val="000000"/>
          <w:sz w:val="20"/>
          <w:szCs w:val="20"/>
        </w:rPr>
        <w:t xml:space="preserve"> по 16 ч. 00 мин., кроме выходных и праздничных дней.</w:t>
      </w:r>
    </w:p>
    <w:p w:rsidR="00506199" w:rsidRPr="006F44CF" w:rsidRDefault="00506199"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506199" w:rsidRPr="006F44CF" w:rsidRDefault="00506199" w:rsidP="006F44CF">
      <w:pPr>
        <w:jc w:val="both"/>
      </w:pPr>
      <w:r w:rsidRPr="006F44CF">
        <w:t xml:space="preserve">- </w:t>
      </w:r>
      <w:r w:rsidRPr="006F44CF">
        <w:rPr>
          <w:snapToGrid w:val="0"/>
          <w:color w:val="000000"/>
        </w:rPr>
        <w:t>товар поставляется в заводской упаковке;</w:t>
      </w:r>
    </w:p>
    <w:p w:rsidR="00506199" w:rsidRPr="006F44CF" w:rsidRDefault="00506199"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506199" w:rsidRPr="006F44CF" w:rsidRDefault="00506199"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pStyle w:val="11"/>
        <w:jc w:val="both"/>
        <w:rPr>
          <w:rFonts w:ascii="Times New Roman" w:hAnsi="Times New Roman"/>
          <w:b/>
          <w:sz w:val="20"/>
          <w:szCs w:val="20"/>
        </w:rPr>
      </w:pPr>
      <w:r w:rsidRPr="006F44CF">
        <w:rPr>
          <w:rFonts w:ascii="Times New Roman" w:hAnsi="Times New Roman"/>
          <w:snapToGrid w:val="0"/>
          <w:sz w:val="20"/>
          <w:szCs w:val="20"/>
        </w:rPr>
        <w:t xml:space="preserve">Начальная (максимальная) цена договора не должна превышать  </w:t>
      </w:r>
      <w:r w:rsidR="006F44CF" w:rsidRPr="006F44CF">
        <w:rPr>
          <w:rFonts w:ascii="Times New Roman" w:hAnsi="Times New Roman"/>
          <w:b/>
          <w:snapToGrid w:val="0"/>
          <w:sz w:val="20"/>
          <w:szCs w:val="20"/>
        </w:rPr>
        <w:t>840 271</w:t>
      </w:r>
      <w:r w:rsidR="00B91E08" w:rsidRPr="006F44CF">
        <w:rPr>
          <w:rFonts w:ascii="Times New Roman" w:hAnsi="Times New Roman"/>
          <w:b/>
          <w:snapToGrid w:val="0"/>
          <w:sz w:val="20"/>
          <w:szCs w:val="20"/>
        </w:rPr>
        <w:t xml:space="preserve"> </w:t>
      </w:r>
      <w:r w:rsidRPr="006F44CF">
        <w:rPr>
          <w:rFonts w:ascii="Times New Roman" w:hAnsi="Times New Roman"/>
          <w:b/>
          <w:sz w:val="20"/>
          <w:szCs w:val="20"/>
        </w:rPr>
        <w:t>(</w:t>
      </w:r>
      <w:r w:rsidR="006F44CF" w:rsidRPr="006F44CF">
        <w:rPr>
          <w:rFonts w:ascii="Times New Roman" w:hAnsi="Times New Roman"/>
          <w:b/>
          <w:sz w:val="20"/>
          <w:szCs w:val="20"/>
        </w:rPr>
        <w:t>восемьсот сорок тысяч двести семьдесят один</w:t>
      </w:r>
      <w:r w:rsidR="00116AC0" w:rsidRPr="006F44CF">
        <w:rPr>
          <w:rFonts w:ascii="Times New Roman" w:hAnsi="Times New Roman"/>
          <w:b/>
          <w:sz w:val="20"/>
          <w:szCs w:val="20"/>
        </w:rPr>
        <w:t>)</w:t>
      </w:r>
      <w:r w:rsidRPr="006F44CF">
        <w:rPr>
          <w:rFonts w:ascii="Times New Roman" w:hAnsi="Times New Roman"/>
          <w:b/>
          <w:sz w:val="20"/>
          <w:szCs w:val="20"/>
        </w:rPr>
        <w:t xml:space="preserve">  рубл</w:t>
      </w:r>
      <w:r w:rsidR="006F44CF" w:rsidRPr="006F44CF">
        <w:rPr>
          <w:rFonts w:ascii="Times New Roman" w:hAnsi="Times New Roman"/>
          <w:b/>
          <w:sz w:val="20"/>
          <w:szCs w:val="20"/>
        </w:rPr>
        <w:t xml:space="preserve">ь </w:t>
      </w:r>
      <w:r w:rsidR="00116AC0" w:rsidRPr="006F44CF">
        <w:rPr>
          <w:rFonts w:ascii="Times New Roman" w:hAnsi="Times New Roman"/>
          <w:b/>
          <w:sz w:val="20"/>
          <w:szCs w:val="20"/>
        </w:rPr>
        <w:t xml:space="preserve"> </w:t>
      </w:r>
      <w:r w:rsidR="006F44CF" w:rsidRPr="006F44CF">
        <w:rPr>
          <w:rFonts w:ascii="Times New Roman" w:hAnsi="Times New Roman"/>
          <w:b/>
          <w:sz w:val="20"/>
          <w:szCs w:val="20"/>
        </w:rPr>
        <w:t>24</w:t>
      </w:r>
      <w:r w:rsidRPr="006F44CF">
        <w:rPr>
          <w:rFonts w:ascii="Times New Roman" w:hAnsi="Times New Roman"/>
          <w:b/>
          <w:sz w:val="20"/>
          <w:szCs w:val="20"/>
        </w:rPr>
        <w:t xml:space="preserve">  копе</w:t>
      </w:r>
      <w:r w:rsidR="0091638D" w:rsidRPr="006F44CF">
        <w:rPr>
          <w:rFonts w:ascii="Times New Roman" w:hAnsi="Times New Roman"/>
          <w:b/>
          <w:sz w:val="20"/>
          <w:szCs w:val="20"/>
        </w:rPr>
        <w:t>йки</w:t>
      </w:r>
      <w:r w:rsidRPr="006F44CF">
        <w:rPr>
          <w:rFonts w:ascii="Times New Roman" w:hAnsi="Times New Roman"/>
          <w:b/>
          <w:sz w:val="20"/>
          <w:szCs w:val="20"/>
        </w:rPr>
        <w:t>.</w:t>
      </w:r>
    </w:p>
    <w:p w:rsidR="00010F4A" w:rsidRPr="006F44CF" w:rsidRDefault="00010F4A" w:rsidP="006F44CF">
      <w:pPr>
        <w:pStyle w:val="11"/>
        <w:rPr>
          <w:rFonts w:ascii="Times New Roman" w:hAnsi="Times New Roman"/>
          <w:b/>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kern w:val="3"/>
        </w:rPr>
      </w:pPr>
    </w:p>
    <w:p w:rsidR="00010F4A" w:rsidRPr="006F44CF" w:rsidRDefault="00010F4A" w:rsidP="006F44CF">
      <w:pPr>
        <w:tabs>
          <w:tab w:val="left" w:pos="5505"/>
        </w:tabs>
        <w:jc w:val="both"/>
      </w:pPr>
      <w:r w:rsidRPr="006F44CF">
        <w:rPr>
          <w:b/>
          <w:bCs/>
        </w:rPr>
        <w:t>Источник финансирования</w:t>
      </w:r>
      <w:r w:rsidRPr="006F44CF">
        <w:rPr>
          <w:bCs/>
        </w:rPr>
        <w:t>:</w:t>
      </w:r>
      <w:r w:rsidRPr="006F44C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F44CF" w:rsidRDefault="00010F4A" w:rsidP="006F44CF">
      <w:pPr>
        <w:jc w:val="both"/>
      </w:pPr>
    </w:p>
    <w:p w:rsidR="00010F4A" w:rsidRPr="006F44CF" w:rsidRDefault="00010F4A" w:rsidP="006F44CF">
      <w:pPr>
        <w:tabs>
          <w:tab w:val="left" w:pos="-2160"/>
        </w:tabs>
        <w:jc w:val="both"/>
        <w:rPr>
          <w:color w:val="000000"/>
        </w:rPr>
      </w:pPr>
      <w:r w:rsidRPr="006F44CF">
        <w:rPr>
          <w:b/>
        </w:rPr>
        <w:t>Порядок подачи заявок:</w:t>
      </w:r>
      <w:r w:rsidRPr="006F44CF">
        <w:t xml:space="preserve"> котировочные заявки принимаются в письменной форме (Приложение № 2 извещения), </w:t>
      </w:r>
      <w:r w:rsidRPr="006F44CF">
        <w:rPr>
          <w:b/>
          <w:u w:val="single"/>
        </w:rPr>
        <w:t xml:space="preserve">только </w:t>
      </w:r>
      <w:r w:rsidRPr="006F44CF">
        <w:rPr>
          <w:b/>
          <w:color w:val="000000"/>
          <w:u w:val="single"/>
        </w:rPr>
        <w:t>в запечатанном конверте</w:t>
      </w:r>
      <w:r w:rsidRPr="006F44CF">
        <w:rPr>
          <w:color w:val="000000"/>
        </w:rPr>
        <w:t xml:space="preserve"> (Порядок оформления конверта указан в приложении № 3  извещения)</w:t>
      </w:r>
      <w:r w:rsidRPr="006F44CF">
        <w:t xml:space="preserve"> по адресу г. Киров, Октябрьский проспект, 151, каб.309</w:t>
      </w:r>
    </w:p>
    <w:p w:rsidR="00010F4A" w:rsidRPr="006F44CF" w:rsidRDefault="00010F4A" w:rsidP="006F44CF">
      <w:pPr>
        <w:pStyle w:val="a3"/>
        <w:jc w:val="both"/>
        <w:rPr>
          <w:sz w:val="20"/>
        </w:rPr>
      </w:pPr>
      <w:r w:rsidRPr="006F44C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4CF">
        <w:rPr>
          <w:sz w:val="20"/>
        </w:rPr>
        <w:t>до</w:t>
      </w:r>
      <w:proofErr w:type="gramEnd"/>
      <w:r w:rsidRPr="006F44CF">
        <w:rPr>
          <w:sz w:val="20"/>
        </w:rPr>
        <w:t xml:space="preserve"> 12-00 и с 13-00 до 15-45.   Извещение и котировочная документация размещаются на официальном сайте учреждения: http://www.</w:t>
      </w:r>
      <w:proofErr w:type="spellStart"/>
      <w:r w:rsidRPr="006F44CF">
        <w:rPr>
          <w:sz w:val="20"/>
          <w:lang w:val="en-US"/>
        </w:rPr>
        <w:t>rzdmed</w:t>
      </w:r>
      <w:proofErr w:type="spellEnd"/>
      <w:r w:rsidRPr="006F44CF">
        <w:rPr>
          <w:sz w:val="20"/>
        </w:rPr>
        <w:t>43.</w:t>
      </w:r>
      <w:proofErr w:type="spellStart"/>
      <w:r w:rsidRPr="006F44CF">
        <w:rPr>
          <w:sz w:val="20"/>
          <w:lang w:val="en-US"/>
        </w:rPr>
        <w:t>ru</w:t>
      </w:r>
      <w:proofErr w:type="spellEnd"/>
      <w:r w:rsidRPr="006F44CF">
        <w:rPr>
          <w:sz w:val="20"/>
        </w:rPr>
        <w:t>.</w:t>
      </w:r>
    </w:p>
    <w:p w:rsidR="00010F4A" w:rsidRPr="006F44CF" w:rsidRDefault="00010F4A" w:rsidP="006F44CF">
      <w:pPr>
        <w:jc w:val="both"/>
        <w:rPr>
          <w:color w:val="000000"/>
        </w:rPr>
      </w:pPr>
      <w:r w:rsidRPr="006F44CF">
        <w:t xml:space="preserve">Участник закупки может подать только одну котировочную заявку. </w:t>
      </w:r>
    </w:p>
    <w:p w:rsidR="00010F4A" w:rsidRPr="006F44CF" w:rsidRDefault="00010F4A" w:rsidP="006F44CF">
      <w:pPr>
        <w:pStyle w:val="11"/>
        <w:jc w:val="both"/>
        <w:rPr>
          <w:rFonts w:ascii="Times New Roman" w:hAnsi="Times New Roman"/>
          <w:sz w:val="20"/>
          <w:szCs w:val="20"/>
        </w:rPr>
      </w:pPr>
      <w:r w:rsidRPr="006F44C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4CF" w:rsidRDefault="00010F4A" w:rsidP="006F44CF">
      <w:pPr>
        <w:tabs>
          <w:tab w:val="left" w:pos="-2160"/>
        </w:tabs>
        <w:jc w:val="both"/>
        <w:rPr>
          <w:b/>
        </w:rPr>
      </w:pPr>
    </w:p>
    <w:p w:rsidR="00010F4A" w:rsidRPr="006F44CF" w:rsidRDefault="00010F4A" w:rsidP="006F44CF">
      <w:pPr>
        <w:tabs>
          <w:tab w:val="left" w:pos="-2160"/>
        </w:tabs>
        <w:jc w:val="both"/>
        <w:rPr>
          <w:color w:val="000000"/>
        </w:rPr>
      </w:pPr>
      <w:r w:rsidRPr="006F44CF">
        <w:rPr>
          <w:b/>
        </w:rPr>
        <w:t>Место подачи котировочных заявок:</w:t>
      </w:r>
      <w:r w:rsidRPr="006F44CF">
        <w:t xml:space="preserve"> ЧУЗ «Клиническая больница «РЖД-Медицина» города  Киров»</w:t>
      </w:r>
      <w:r w:rsidRPr="006F44CF">
        <w:rPr>
          <w:color w:val="000000"/>
        </w:rPr>
        <w:t>.</w:t>
      </w:r>
    </w:p>
    <w:p w:rsidR="00010F4A" w:rsidRPr="006F44CF" w:rsidRDefault="00010F4A" w:rsidP="006F44CF">
      <w:pPr>
        <w:tabs>
          <w:tab w:val="left" w:pos="-2160"/>
        </w:tabs>
        <w:jc w:val="both"/>
        <w:rPr>
          <w:color w:val="000000"/>
        </w:rPr>
      </w:pPr>
    </w:p>
    <w:p w:rsidR="00010F4A" w:rsidRPr="006F44CF" w:rsidRDefault="00010F4A" w:rsidP="006F44CF">
      <w:pPr>
        <w:jc w:val="both"/>
      </w:pPr>
      <w:r w:rsidRPr="006F44CF">
        <w:rPr>
          <w:b/>
        </w:rPr>
        <w:t>Срок начала подачи котировочных заявок</w:t>
      </w:r>
      <w:r w:rsidRPr="006F44CF">
        <w:t xml:space="preserve">: с </w:t>
      </w:r>
      <w:r w:rsidR="003504C9" w:rsidRPr="006F44CF">
        <w:t>09 ч. 00 мин. (время местное) «</w:t>
      </w:r>
      <w:r w:rsidR="006F44CF">
        <w:t>09</w:t>
      </w:r>
      <w:r w:rsidRPr="006F44CF">
        <w:t xml:space="preserve">» </w:t>
      </w:r>
      <w:r w:rsid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Срок окончания подачи котировочных заявок</w:t>
      </w:r>
      <w:r w:rsidRPr="006F44CF">
        <w:t xml:space="preserve">: до </w:t>
      </w:r>
      <w:r w:rsidR="00EE2247" w:rsidRPr="006F44CF">
        <w:t>15 ч. 00 мин. (время местное) «</w:t>
      </w:r>
      <w:r w:rsidR="006F44CF">
        <w:t>15</w:t>
      </w:r>
      <w:r w:rsidRPr="006F44CF">
        <w:t xml:space="preserve">» </w:t>
      </w:r>
      <w:r w:rsidR="00EE2247" w:rsidRP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Место, дата и время вскрытия конвертов с заявками</w:t>
      </w:r>
      <w:r w:rsidRPr="006F44CF">
        <w:t>: г. Киров, Октябрьский проспект,</w:t>
      </w:r>
      <w:r w:rsidR="00832D8E" w:rsidRPr="006F44CF">
        <w:t xml:space="preserve"> 151, кабинет главного врача, </w:t>
      </w:r>
      <w:r w:rsidR="00EE2247" w:rsidRPr="006F44CF">
        <w:t>«</w:t>
      </w:r>
      <w:r w:rsidR="006F44CF">
        <w:t>15</w:t>
      </w:r>
      <w:r w:rsidR="00EE2247" w:rsidRPr="006F44CF">
        <w:t xml:space="preserve">» февраля </w:t>
      </w:r>
      <w:r w:rsidR="00506199" w:rsidRPr="006F44CF">
        <w:t>2021 года</w:t>
      </w:r>
      <w:r w:rsidRPr="006F44CF">
        <w:t>,  в 15 ч. 30 мин. (время местное).</w:t>
      </w:r>
    </w:p>
    <w:p w:rsidR="00010F4A" w:rsidRPr="006F44CF" w:rsidRDefault="00010F4A" w:rsidP="006F44CF">
      <w:pPr>
        <w:jc w:val="both"/>
      </w:pPr>
    </w:p>
    <w:p w:rsidR="00010F4A" w:rsidRPr="006F44CF" w:rsidRDefault="00010F4A" w:rsidP="006F44CF">
      <w:pPr>
        <w:jc w:val="both"/>
      </w:pPr>
      <w:r w:rsidRPr="006F44CF">
        <w:rPr>
          <w:b/>
        </w:rPr>
        <w:t>Срок рассмотрения и оценки</w:t>
      </w:r>
      <w:r w:rsidRPr="006F44CF">
        <w:t xml:space="preserve"> котировочных заявок: комиссия по осуществлению закупок рассматривает и </w:t>
      </w:r>
      <w:r w:rsidR="00832D8E" w:rsidRPr="006F44CF">
        <w:t>оценивает поступившие зая</w:t>
      </w:r>
      <w:r w:rsidR="00506199" w:rsidRPr="006F44CF">
        <w:t xml:space="preserve">вки  </w:t>
      </w:r>
      <w:r w:rsidR="00EE2247" w:rsidRPr="006F44CF">
        <w:t>«</w:t>
      </w:r>
      <w:r w:rsidR="006F44CF">
        <w:t>15</w:t>
      </w:r>
      <w:r w:rsidR="00EE2247" w:rsidRPr="006F44CF">
        <w:t xml:space="preserve">» февраля </w:t>
      </w:r>
      <w:r w:rsidR="00506199" w:rsidRPr="006F44CF">
        <w:t>2021 года</w:t>
      </w:r>
      <w:proofErr w:type="gramStart"/>
      <w:r w:rsidRPr="006F44CF">
        <w:t xml:space="preserve">., </w:t>
      </w:r>
      <w:proofErr w:type="gramEnd"/>
      <w:r w:rsidRPr="006F44CF">
        <w:t>в 15 ч. 35 мин. (время местное).</w:t>
      </w:r>
    </w:p>
    <w:p w:rsidR="00010F4A" w:rsidRPr="006F44CF" w:rsidRDefault="00010F4A" w:rsidP="006F44CF">
      <w:pPr>
        <w:jc w:val="both"/>
        <w:rPr>
          <w:b/>
        </w:rPr>
      </w:pPr>
    </w:p>
    <w:p w:rsidR="00010F4A" w:rsidRPr="006F44CF" w:rsidRDefault="00010F4A" w:rsidP="006F44CF">
      <w:pPr>
        <w:jc w:val="both"/>
      </w:pPr>
      <w:r w:rsidRPr="006F44CF">
        <w:rPr>
          <w:b/>
        </w:rPr>
        <w:t>Критерии оценки и сопоставления заявок на участие в закупке</w:t>
      </w:r>
      <w:r w:rsidRPr="006F44CF">
        <w:t>: Наименьшая цена,  указанная в котировочной заявке Участника запроса котировок.</w:t>
      </w:r>
    </w:p>
    <w:p w:rsidR="00010F4A" w:rsidRPr="006F44CF" w:rsidRDefault="00010F4A" w:rsidP="006F44CF">
      <w:pPr>
        <w:jc w:val="both"/>
        <w:rPr>
          <w:bCs/>
        </w:rPr>
      </w:pPr>
    </w:p>
    <w:p w:rsidR="00010F4A" w:rsidRPr="006F44CF" w:rsidRDefault="00010F4A" w:rsidP="006F44CF">
      <w:pPr>
        <w:jc w:val="both"/>
        <w:rPr>
          <w:b/>
        </w:rPr>
      </w:pPr>
      <w:r w:rsidRPr="006F44CF">
        <w:rPr>
          <w:b/>
        </w:rPr>
        <w:t>Обязательные требования к участнику запроса котировок:</w:t>
      </w:r>
    </w:p>
    <w:p w:rsidR="00010F4A" w:rsidRPr="006F44CF" w:rsidRDefault="00010F4A" w:rsidP="006F44CF">
      <w:pPr>
        <w:jc w:val="both"/>
      </w:pPr>
      <w:r w:rsidRPr="006F44CF">
        <w:t xml:space="preserve">Участник запроса котировок должен соответствовать предъявляемым </w:t>
      </w:r>
      <w:r w:rsidRPr="006F44CF">
        <w:rPr>
          <w:b/>
        </w:rPr>
        <w:t>обязательным требованиям</w:t>
      </w:r>
      <w:r w:rsidRPr="006F44CF">
        <w:t>, а именно:</w:t>
      </w:r>
    </w:p>
    <w:p w:rsidR="00010F4A" w:rsidRPr="006F44CF" w:rsidRDefault="00010F4A" w:rsidP="006F44CF">
      <w:pPr>
        <w:ind w:firstLine="708"/>
        <w:jc w:val="both"/>
      </w:pPr>
      <w:r w:rsidRPr="006F44CF">
        <w:rPr>
          <w:b/>
        </w:rPr>
        <w:t>1)</w:t>
      </w:r>
      <w:r w:rsidRPr="006F44C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4CF">
        <w:t>являющихся</w:t>
      </w:r>
      <w:proofErr w:type="gramEnd"/>
      <w:r w:rsidRPr="006F44CF">
        <w:t xml:space="preserve">  предметом договора – наличие Лицензии (обязательно);</w:t>
      </w:r>
    </w:p>
    <w:p w:rsidR="00010F4A" w:rsidRPr="006F44CF" w:rsidRDefault="00010F4A" w:rsidP="006F44CF">
      <w:pPr>
        <w:ind w:firstLine="708"/>
        <w:jc w:val="both"/>
      </w:pPr>
      <w:r w:rsidRPr="006F44CF">
        <w:rPr>
          <w:b/>
        </w:rPr>
        <w:t>2)</w:t>
      </w:r>
      <w:r w:rsidRPr="006F44CF">
        <w:t xml:space="preserve"> </w:t>
      </w:r>
      <w:proofErr w:type="spellStart"/>
      <w:r w:rsidRPr="006F44CF">
        <w:t>непроведение</w:t>
      </w:r>
      <w:proofErr w:type="spellEnd"/>
      <w:r w:rsidRPr="006F44C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4CF" w:rsidRDefault="00010F4A" w:rsidP="006F44CF">
      <w:pPr>
        <w:ind w:firstLine="708"/>
        <w:jc w:val="both"/>
      </w:pPr>
      <w:r w:rsidRPr="006F44CF">
        <w:rPr>
          <w:b/>
        </w:rPr>
        <w:t xml:space="preserve">3) </w:t>
      </w:r>
      <w:proofErr w:type="spellStart"/>
      <w:r w:rsidRPr="006F44CF">
        <w:t>неприостановление</w:t>
      </w:r>
      <w:proofErr w:type="spellEnd"/>
      <w:r w:rsidRPr="006F44C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4CF" w:rsidRDefault="00010F4A" w:rsidP="006F44CF">
      <w:pPr>
        <w:ind w:firstLine="708"/>
        <w:jc w:val="both"/>
      </w:pPr>
      <w:proofErr w:type="gramStart"/>
      <w:r w:rsidRPr="006F44CF">
        <w:rPr>
          <w:b/>
        </w:rPr>
        <w:t>4)</w:t>
      </w:r>
      <w:r w:rsidRPr="006F44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4CF">
        <w:t xml:space="preserve">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4CF">
        <w:t>указанных</w:t>
      </w:r>
      <w:proofErr w:type="gramEnd"/>
      <w:r w:rsidRPr="006F44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ind w:firstLine="708"/>
        <w:jc w:val="both"/>
      </w:pPr>
      <w:proofErr w:type="gramStart"/>
      <w:r w:rsidRPr="006F44CF">
        <w:rPr>
          <w:b/>
        </w:rPr>
        <w:t>5)</w:t>
      </w:r>
      <w:r w:rsidRPr="006F44C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4CF">
        <w:t xml:space="preserve"> поставкой товара, выполнением работы, оказанием услуги, </w:t>
      </w:r>
      <w:proofErr w:type="gramStart"/>
      <w:r w:rsidRPr="006F44CF">
        <w:t>являющихся</w:t>
      </w:r>
      <w:proofErr w:type="gramEnd"/>
      <w:r w:rsidRPr="006F44CF">
        <w:t xml:space="preserve"> объектом осуществляемой закупки, и административного наказания в виде дисквалификации;</w:t>
      </w:r>
    </w:p>
    <w:p w:rsidR="00010F4A" w:rsidRPr="006F44CF" w:rsidRDefault="00010F4A" w:rsidP="006F44CF">
      <w:pPr>
        <w:ind w:firstLine="708"/>
        <w:jc w:val="both"/>
      </w:pPr>
      <w:r w:rsidRPr="006F44CF">
        <w:rPr>
          <w:b/>
        </w:rPr>
        <w:t>6)</w:t>
      </w:r>
      <w:r w:rsidRPr="006F44C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4CF" w:rsidRDefault="00010F4A" w:rsidP="006F44CF">
      <w:pPr>
        <w:ind w:firstLine="708"/>
        <w:jc w:val="both"/>
      </w:pPr>
      <w:proofErr w:type="gramStart"/>
      <w:r w:rsidRPr="006F44CF">
        <w:rPr>
          <w:b/>
        </w:rPr>
        <w:t>7)</w:t>
      </w:r>
      <w:r w:rsidRPr="006F44C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4CF">
        <w:t xml:space="preserve"> (</w:t>
      </w:r>
      <w:proofErr w:type="gramStart"/>
      <w:r w:rsidRPr="006F44C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 сестрами), усыновителями или усыновленными</w:t>
      </w:r>
      <w:proofErr w:type="gramEnd"/>
      <w:r w:rsidRPr="006F44C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rPr>
          <w:b/>
        </w:rPr>
      </w:pPr>
    </w:p>
    <w:p w:rsidR="00010F4A" w:rsidRPr="006F44CF" w:rsidRDefault="00010F4A" w:rsidP="006F44CF">
      <w:pPr>
        <w:jc w:val="both"/>
        <w:rPr>
          <w:b/>
          <w:bCs/>
          <w:color w:val="000000"/>
        </w:rPr>
      </w:pPr>
      <w:r w:rsidRPr="006F44CF">
        <w:rPr>
          <w:b/>
          <w:bCs/>
          <w:color w:val="000000"/>
        </w:rPr>
        <w:t xml:space="preserve">Дополнительные требования к поставщику: </w:t>
      </w:r>
    </w:p>
    <w:p w:rsidR="00010F4A" w:rsidRPr="006F44CF" w:rsidRDefault="00010F4A" w:rsidP="006F44CF">
      <w:pPr>
        <w:ind w:firstLine="708"/>
        <w:jc w:val="both"/>
        <w:rPr>
          <w:color w:val="000000"/>
        </w:rPr>
      </w:pPr>
      <w:r w:rsidRPr="006F44CF">
        <w:rPr>
          <w:b/>
          <w:bCs/>
          <w:color w:val="000000"/>
        </w:rPr>
        <w:t xml:space="preserve">- </w:t>
      </w:r>
      <w:r w:rsidRPr="006F44CF">
        <w:rPr>
          <w:color w:val="000000"/>
        </w:rPr>
        <w:t xml:space="preserve">все взаимоотношения по заказам товаров, работ и услуг осуществляются </w:t>
      </w:r>
      <w:r w:rsidRPr="006F44CF">
        <w:rPr>
          <w:b/>
          <w:bCs/>
          <w:color w:val="000000"/>
        </w:rPr>
        <w:t>исключительно</w:t>
      </w:r>
      <w:r w:rsidRPr="006F44CF">
        <w:rPr>
          <w:color w:val="000000"/>
        </w:rPr>
        <w:t xml:space="preserve"> посредством автоматизированной системы заказов товаров, работ и услуг АСЗ «Электронный ордер».</w:t>
      </w:r>
    </w:p>
    <w:p w:rsidR="00010F4A" w:rsidRPr="006F44CF" w:rsidRDefault="00010F4A" w:rsidP="006F44CF">
      <w:pPr>
        <w:ind w:firstLine="708"/>
        <w:jc w:val="both"/>
        <w:rPr>
          <w:color w:val="000000"/>
        </w:rPr>
      </w:pPr>
      <w:r w:rsidRPr="006F44C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4CF" w:rsidRDefault="00010F4A" w:rsidP="006F44CF">
      <w:pPr>
        <w:jc w:val="both"/>
        <w:rPr>
          <w:b/>
          <w:u w:val="single"/>
        </w:rPr>
      </w:pPr>
    </w:p>
    <w:p w:rsidR="00010F4A" w:rsidRPr="006F44CF" w:rsidRDefault="00010F4A" w:rsidP="006F44CF">
      <w:pPr>
        <w:jc w:val="both"/>
        <w:rPr>
          <w:b/>
        </w:rPr>
      </w:pPr>
      <w:r w:rsidRPr="006F44CF">
        <w:rPr>
          <w:b/>
        </w:rPr>
        <w:t xml:space="preserve">Требования, предъявляемые к котировочным заявкам: </w:t>
      </w:r>
    </w:p>
    <w:p w:rsidR="00010F4A" w:rsidRPr="006F44CF" w:rsidRDefault="00010F4A" w:rsidP="006F44CF">
      <w:pPr>
        <w:ind w:firstLine="708"/>
        <w:jc w:val="both"/>
      </w:pPr>
      <w:r w:rsidRPr="006F44CF">
        <w:rPr>
          <w:b/>
        </w:rPr>
        <w:lastRenderedPageBreak/>
        <w:t xml:space="preserve">1) </w:t>
      </w:r>
      <w:r w:rsidRPr="006F44CF">
        <w:rPr>
          <w:u w:val="single"/>
        </w:rPr>
        <w:t>в составе котировочной заявки должны быть представлены</w:t>
      </w:r>
      <w:r w:rsidRPr="006F44CF">
        <w:t>:</w:t>
      </w:r>
    </w:p>
    <w:p w:rsidR="00010F4A" w:rsidRPr="006F44CF" w:rsidRDefault="00010F4A" w:rsidP="006F44CF">
      <w:pPr>
        <w:jc w:val="both"/>
      </w:pPr>
      <w:r w:rsidRPr="006F44C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4CF" w:rsidRDefault="00010F4A" w:rsidP="006F44CF">
      <w:pPr>
        <w:jc w:val="both"/>
      </w:pPr>
      <w:proofErr w:type="gramStart"/>
      <w:r w:rsidRPr="006F44C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4CF" w:rsidRDefault="00010F4A" w:rsidP="006F44CF">
      <w:pPr>
        <w:jc w:val="both"/>
      </w:pPr>
      <w:r w:rsidRPr="006F44CF">
        <w:t>- идентификационный номер налогоплательщика (при его наличии);</w:t>
      </w:r>
    </w:p>
    <w:p w:rsidR="00010F4A" w:rsidRPr="006F44CF" w:rsidRDefault="00010F4A" w:rsidP="006F44CF">
      <w:pPr>
        <w:jc w:val="both"/>
      </w:pPr>
      <w:r w:rsidRPr="006F44CF">
        <w:t>- согласие участника закупки с условиями договора, указанными в запросе котировок;</w:t>
      </w:r>
    </w:p>
    <w:p w:rsidR="00010F4A" w:rsidRPr="006F44CF" w:rsidRDefault="00010F4A" w:rsidP="006F44CF">
      <w:pPr>
        <w:jc w:val="both"/>
      </w:pPr>
      <w:r w:rsidRPr="006F44C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4CF" w:rsidRDefault="00010F4A" w:rsidP="006F44CF">
      <w:pPr>
        <w:jc w:val="both"/>
      </w:pPr>
      <w:r w:rsidRPr="006F44CF">
        <w:t>- документы (копии документов), подтверждающие соответствие участников закупки установленным требованиям;</w:t>
      </w:r>
    </w:p>
    <w:p w:rsidR="00010F4A" w:rsidRPr="006F44CF" w:rsidRDefault="00010F4A" w:rsidP="006F44CF">
      <w:pPr>
        <w:jc w:val="both"/>
      </w:pPr>
      <w:r w:rsidRPr="006F44C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4CF" w:rsidRDefault="00010F4A" w:rsidP="006F44CF">
      <w:pPr>
        <w:ind w:firstLine="708"/>
        <w:jc w:val="both"/>
      </w:pPr>
      <w:r w:rsidRPr="006F44CF">
        <w:rPr>
          <w:b/>
        </w:rPr>
        <w:t>2)</w:t>
      </w:r>
      <w:r w:rsidRPr="006F44CF">
        <w:t xml:space="preserve"> заявки представляются на бумажном носителе  в месте и до истечения срока, которые указаны в извещении о закупке.</w:t>
      </w:r>
    </w:p>
    <w:p w:rsidR="00010F4A" w:rsidRPr="006F44CF" w:rsidRDefault="00010F4A" w:rsidP="006F44CF">
      <w:pPr>
        <w:ind w:firstLine="708"/>
        <w:jc w:val="both"/>
      </w:pPr>
      <w:r w:rsidRPr="006F44CF">
        <w:rPr>
          <w:b/>
        </w:rPr>
        <w:t xml:space="preserve">3) </w:t>
      </w:r>
      <w:r w:rsidRPr="006F44C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4CF" w:rsidRDefault="00010F4A" w:rsidP="006F44CF">
      <w:pPr>
        <w:ind w:firstLine="708"/>
        <w:jc w:val="both"/>
      </w:pPr>
      <w:r w:rsidRPr="006F44CF">
        <w:rPr>
          <w:b/>
        </w:rPr>
        <w:t>4)</w:t>
      </w:r>
      <w:r w:rsidRPr="006F44C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4CF" w:rsidRDefault="00010F4A" w:rsidP="006F44CF">
      <w:pPr>
        <w:ind w:firstLine="708"/>
        <w:jc w:val="both"/>
      </w:pPr>
      <w:r w:rsidRPr="006F44CF">
        <w:rPr>
          <w:b/>
        </w:rPr>
        <w:t>5)</w:t>
      </w:r>
      <w:r w:rsidRPr="006F44CF">
        <w:t xml:space="preserve"> участник закупки вправе изменить или отозвать свою заявку в любой момент до истечения срока подачи заявок.</w:t>
      </w:r>
    </w:p>
    <w:p w:rsidR="00010F4A" w:rsidRPr="006F44CF" w:rsidRDefault="00010F4A" w:rsidP="006F44CF">
      <w:pPr>
        <w:ind w:firstLine="708"/>
        <w:jc w:val="both"/>
      </w:pPr>
      <w:r w:rsidRPr="006F44CF">
        <w:rPr>
          <w:b/>
        </w:rPr>
        <w:t>6)</w:t>
      </w:r>
      <w:r w:rsidRPr="006F44CF">
        <w:t xml:space="preserve"> основанием для отказа в приеме заявки является истечение срока подачи заявок и/или несоответствие конверта с </w:t>
      </w:r>
      <w:proofErr w:type="gramStart"/>
      <w:r w:rsidRPr="006F44CF">
        <w:t>заявкой</w:t>
      </w:r>
      <w:proofErr w:type="gramEnd"/>
      <w:r w:rsidRPr="006F44CF">
        <w:t xml:space="preserve"> установленным требованиям.</w:t>
      </w:r>
    </w:p>
    <w:p w:rsidR="00010F4A" w:rsidRPr="006F44CF" w:rsidRDefault="00010F4A" w:rsidP="006F44CF">
      <w:pPr>
        <w:ind w:firstLine="708"/>
        <w:jc w:val="both"/>
      </w:pPr>
      <w:r w:rsidRPr="006F44CF">
        <w:rPr>
          <w:b/>
        </w:rPr>
        <w:t>7)</w:t>
      </w:r>
      <w:r w:rsidRPr="006F44C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4CF" w:rsidRDefault="00010F4A" w:rsidP="006F44CF">
      <w:pPr>
        <w:suppressAutoHyphens/>
        <w:ind w:firstLine="708"/>
        <w:jc w:val="both"/>
      </w:pPr>
      <w:r w:rsidRPr="006F44CF">
        <w:rPr>
          <w:b/>
        </w:rPr>
        <w:t>8)</w:t>
      </w:r>
      <w:r w:rsidRPr="006F44CF">
        <w:t xml:space="preserve"> </w:t>
      </w:r>
      <w:proofErr w:type="gramStart"/>
      <w:r w:rsidRPr="006F44CF">
        <w:t>Все рукописные исправления, сделанные в котировочной заявке должны быть завизированы</w:t>
      </w:r>
      <w:proofErr w:type="gramEnd"/>
      <w:r w:rsidRPr="006F44CF">
        <w:t xml:space="preserve"> лицом, подписавшим заявку</w:t>
      </w:r>
      <w:r w:rsidRPr="006F44CF">
        <w:rPr>
          <w:bCs/>
        </w:rPr>
        <w:t xml:space="preserve"> на участие в запросе котировок</w:t>
      </w:r>
      <w:r w:rsidRPr="006F44CF">
        <w:t>.</w:t>
      </w:r>
    </w:p>
    <w:p w:rsidR="00010F4A" w:rsidRPr="006F44CF" w:rsidRDefault="00010F4A" w:rsidP="006F44CF">
      <w:pPr>
        <w:jc w:val="both"/>
      </w:pPr>
    </w:p>
    <w:p w:rsidR="00010F4A" w:rsidRPr="006F44CF" w:rsidRDefault="00010F4A" w:rsidP="006F44CF">
      <w:pPr>
        <w:ind w:firstLine="708"/>
        <w:jc w:val="both"/>
      </w:pPr>
      <w:r w:rsidRPr="006F44CF">
        <w:t xml:space="preserve">Участник закупки вправе направить Заказчику процедуры закупки </w:t>
      </w:r>
      <w:r w:rsidRPr="006F44CF">
        <w:rPr>
          <w:b/>
        </w:rPr>
        <w:t>письменный запрос на разъяснение документации</w:t>
      </w:r>
      <w:r w:rsidRPr="006F44CF">
        <w:t xml:space="preserve"> о закупке не </w:t>
      </w:r>
      <w:proofErr w:type="gramStart"/>
      <w:r w:rsidRPr="006F44CF">
        <w:t>позднее</w:t>
      </w:r>
      <w:proofErr w:type="gramEnd"/>
      <w:r w:rsidRPr="006F44C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4CF" w:rsidRDefault="00010F4A" w:rsidP="006F44CF">
      <w:pPr>
        <w:jc w:val="both"/>
        <w:rPr>
          <w:b/>
          <w:u w:val="single"/>
        </w:rPr>
      </w:pPr>
    </w:p>
    <w:p w:rsidR="00010F4A" w:rsidRPr="006F44CF" w:rsidRDefault="00010F4A" w:rsidP="006F44CF">
      <w:pPr>
        <w:jc w:val="both"/>
        <w:rPr>
          <w:b/>
        </w:rPr>
      </w:pPr>
      <w:r w:rsidRPr="006F44CF">
        <w:rPr>
          <w:b/>
        </w:rPr>
        <w:t>Конкурсная комиссия может отклонить котировочные заявки в случае:</w:t>
      </w:r>
    </w:p>
    <w:p w:rsidR="00010F4A" w:rsidRPr="006F44CF" w:rsidRDefault="00010F4A" w:rsidP="006F44CF">
      <w:pPr>
        <w:jc w:val="both"/>
      </w:pPr>
      <w:r w:rsidRPr="006F44CF">
        <w:t>1) несоответствия котировочной заявки требованиям, указанным в запросе котировок;</w:t>
      </w:r>
    </w:p>
    <w:p w:rsidR="00010F4A" w:rsidRPr="006F44CF" w:rsidRDefault="00010F4A" w:rsidP="006F44CF">
      <w:pPr>
        <w:jc w:val="both"/>
      </w:pPr>
      <w:r w:rsidRPr="006F44CF">
        <w:t>2) при предложении в котировочной заявке цены товаров, работ, услуг выше начальной (максимальной) цены договора;</w:t>
      </w:r>
    </w:p>
    <w:p w:rsidR="00010F4A" w:rsidRPr="006F44CF" w:rsidRDefault="00010F4A" w:rsidP="006F44CF">
      <w:pPr>
        <w:jc w:val="both"/>
      </w:pPr>
      <w:r w:rsidRPr="006F44CF">
        <w:t>3) отказа от проведения запроса котировок;</w:t>
      </w:r>
    </w:p>
    <w:p w:rsidR="00010F4A" w:rsidRPr="006F44CF" w:rsidRDefault="00010F4A" w:rsidP="006F44CF">
      <w:pPr>
        <w:jc w:val="both"/>
      </w:pPr>
      <w:r w:rsidRPr="006F44CF">
        <w:t>4) непредставления участником закупки разъяснений положений котировочной заявки (в случае наличия требования заказчика).</w:t>
      </w:r>
    </w:p>
    <w:p w:rsidR="00010F4A" w:rsidRPr="006F44CF" w:rsidRDefault="00010F4A" w:rsidP="006F44CF">
      <w:pPr>
        <w:jc w:val="both"/>
      </w:pPr>
    </w:p>
    <w:p w:rsidR="00010F4A" w:rsidRPr="006F44CF" w:rsidRDefault="00010F4A" w:rsidP="006F44CF">
      <w:pPr>
        <w:jc w:val="both"/>
        <w:rPr>
          <w:b/>
        </w:rPr>
      </w:pPr>
      <w:r w:rsidRPr="006F44CF">
        <w:rPr>
          <w:b/>
        </w:rPr>
        <w:t>Право отказа от проведения процедуры:</w:t>
      </w:r>
    </w:p>
    <w:p w:rsidR="00010F4A" w:rsidRPr="006F44CF" w:rsidRDefault="00010F4A" w:rsidP="006F44CF">
      <w:pPr>
        <w:ind w:firstLine="708"/>
        <w:jc w:val="both"/>
      </w:pPr>
      <w:r w:rsidRPr="006F44C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4CF" w:rsidRDefault="00010F4A" w:rsidP="006F44CF">
      <w:pPr>
        <w:ind w:firstLine="708"/>
      </w:pPr>
    </w:p>
    <w:p w:rsidR="00010F4A" w:rsidRPr="006F44CF" w:rsidRDefault="00010F4A" w:rsidP="006F44CF">
      <w:pPr>
        <w:jc w:val="both"/>
        <w:rPr>
          <w:b/>
        </w:rPr>
      </w:pPr>
      <w:r w:rsidRPr="006F44CF">
        <w:rPr>
          <w:b/>
        </w:rPr>
        <w:t xml:space="preserve">Рассмотрение и оценка котировочных заявок: </w:t>
      </w:r>
    </w:p>
    <w:p w:rsidR="00010F4A" w:rsidRPr="006F44CF" w:rsidRDefault="00010F4A" w:rsidP="006F44CF">
      <w:pPr>
        <w:ind w:firstLine="708"/>
        <w:jc w:val="both"/>
      </w:pPr>
      <w:proofErr w:type="gramStart"/>
      <w:r w:rsidRPr="006F44C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4CF" w:rsidRDefault="00010F4A" w:rsidP="006F44CF">
      <w:pPr>
        <w:jc w:val="both"/>
        <w:rPr>
          <w:b/>
          <w:u w:val="single"/>
        </w:rPr>
      </w:pPr>
    </w:p>
    <w:p w:rsidR="00010F4A" w:rsidRPr="006F44CF" w:rsidRDefault="00010F4A" w:rsidP="006F44CF">
      <w:pPr>
        <w:jc w:val="both"/>
      </w:pPr>
      <w:r w:rsidRPr="006F44CF">
        <w:rPr>
          <w:b/>
        </w:rPr>
        <w:t>Срок подписания договора</w:t>
      </w:r>
      <w:r w:rsidRPr="006F44CF">
        <w:t xml:space="preserve">: </w:t>
      </w:r>
    </w:p>
    <w:p w:rsidR="00010F4A" w:rsidRPr="006F44CF" w:rsidRDefault="00010F4A" w:rsidP="006F44CF">
      <w:pPr>
        <w:ind w:firstLine="708"/>
        <w:jc w:val="both"/>
      </w:pPr>
      <w:proofErr w:type="gramStart"/>
      <w:r w:rsidRPr="006F44C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4CF" w:rsidRDefault="00010F4A" w:rsidP="006F44CF">
      <w:pPr>
        <w:ind w:left="-15" w:right="-102" w:firstLine="723"/>
        <w:jc w:val="both"/>
      </w:pPr>
      <w:r w:rsidRPr="006F44C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4CF" w:rsidRDefault="00010F4A" w:rsidP="006F44CF">
      <w:pPr>
        <w:ind w:left="-15" w:right="-102"/>
        <w:jc w:val="both"/>
      </w:pPr>
      <w:r w:rsidRPr="006F44CF">
        <w:t xml:space="preserve">           </w:t>
      </w:r>
      <w:r w:rsidRPr="006F44CF">
        <w:tab/>
      </w:r>
      <w:proofErr w:type="gramStart"/>
      <w:r w:rsidRPr="006F44C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6F44C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6F44C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4CF" w:rsidRDefault="00010F4A" w:rsidP="006F44CF">
      <w:pPr>
        <w:ind w:left="708" w:right="-102"/>
        <w:jc w:val="both"/>
      </w:pPr>
      <w:r w:rsidRPr="006F44CF">
        <w:t>Если в указанный срок победитель не представит Заказчику подписанный договор, победитель будет</w:t>
      </w:r>
    </w:p>
    <w:p w:rsidR="00010F4A" w:rsidRPr="006F44CF" w:rsidRDefault="00010F4A" w:rsidP="006F44CF">
      <w:pPr>
        <w:ind w:right="-102"/>
        <w:jc w:val="both"/>
      </w:pPr>
      <w:proofErr w:type="gramStart"/>
      <w:r w:rsidRPr="006F44CF">
        <w:t>признан</w:t>
      </w:r>
      <w:proofErr w:type="gramEnd"/>
      <w:r w:rsidRPr="006F44CF">
        <w:t xml:space="preserve"> уклонившимся от заключения договора.</w:t>
      </w:r>
    </w:p>
    <w:p w:rsidR="00010F4A" w:rsidRPr="006F44CF" w:rsidRDefault="00010F4A" w:rsidP="006F44CF">
      <w:pPr>
        <w:jc w:val="both"/>
        <w:rPr>
          <w:b/>
          <w:bCs/>
        </w:rPr>
      </w:pPr>
    </w:p>
    <w:p w:rsidR="00010F4A" w:rsidRPr="006F44CF" w:rsidRDefault="00010F4A" w:rsidP="006F44CF">
      <w:pPr>
        <w:jc w:val="both"/>
        <w:rPr>
          <w:color w:val="000000"/>
        </w:rPr>
      </w:pPr>
      <w:r w:rsidRPr="006F44CF">
        <w:rPr>
          <w:b/>
        </w:rPr>
        <w:t>Форма котировочной заявки</w:t>
      </w:r>
      <w:r w:rsidRPr="006F44CF">
        <w:t>: прилагается к настоящему извещению о проведении запроса котировок.</w:t>
      </w:r>
    </w:p>
    <w:p w:rsidR="00010F4A" w:rsidRPr="006F44CF" w:rsidRDefault="00010F4A" w:rsidP="006F44CF">
      <w:pPr>
        <w:ind w:firstLine="708"/>
        <w:jc w:val="both"/>
        <w:rPr>
          <w:color w:val="000000"/>
        </w:rPr>
      </w:pPr>
    </w:p>
    <w:p w:rsidR="00010F4A" w:rsidRPr="006F44CF" w:rsidRDefault="00010F4A" w:rsidP="006F44CF">
      <w:pPr>
        <w:jc w:val="both"/>
      </w:pPr>
      <w:r w:rsidRPr="006F44CF">
        <w:rPr>
          <w:b/>
          <w:bCs/>
        </w:rPr>
        <w:t>Приложения</w:t>
      </w:r>
      <w:r w:rsidRPr="006F44CF">
        <w:t xml:space="preserve">  к извещению о проведении запроса котировок:</w:t>
      </w:r>
    </w:p>
    <w:p w:rsidR="00010F4A" w:rsidRPr="006F44CF" w:rsidRDefault="00010F4A" w:rsidP="006F44CF">
      <w:pPr>
        <w:widowControl/>
        <w:numPr>
          <w:ilvl w:val="0"/>
          <w:numId w:val="3"/>
        </w:numPr>
        <w:overflowPunct/>
        <w:adjustRightInd/>
        <w:ind w:firstLine="720"/>
        <w:jc w:val="both"/>
        <w:textAlignment w:val="auto"/>
      </w:pPr>
      <w:r w:rsidRPr="006F44CF">
        <w:t>Техническое задание.</w:t>
      </w:r>
    </w:p>
    <w:p w:rsidR="00010F4A" w:rsidRPr="006F44CF" w:rsidRDefault="00010F4A" w:rsidP="006F44CF">
      <w:pPr>
        <w:widowControl/>
        <w:numPr>
          <w:ilvl w:val="0"/>
          <w:numId w:val="3"/>
        </w:numPr>
        <w:overflowPunct/>
        <w:adjustRightInd/>
        <w:ind w:firstLine="720"/>
        <w:jc w:val="both"/>
        <w:textAlignment w:val="auto"/>
      </w:pPr>
      <w:r w:rsidRPr="006F44CF">
        <w:t>Форма котировочной заявки (с приложениями – анкета участника и информационная справка) – заполняется с приложениями обязательно.</w:t>
      </w:r>
    </w:p>
    <w:p w:rsidR="00010F4A" w:rsidRPr="006F44CF" w:rsidRDefault="00010F4A" w:rsidP="006F44CF">
      <w:pPr>
        <w:widowControl/>
        <w:numPr>
          <w:ilvl w:val="0"/>
          <w:numId w:val="3"/>
        </w:numPr>
        <w:overflowPunct/>
        <w:adjustRightInd/>
        <w:ind w:firstLine="720"/>
        <w:jc w:val="both"/>
        <w:textAlignment w:val="auto"/>
      </w:pPr>
      <w:r w:rsidRPr="006F44CF">
        <w:t>Порядок оформления конверта.</w:t>
      </w:r>
    </w:p>
    <w:p w:rsidR="00010F4A" w:rsidRPr="006F44CF" w:rsidRDefault="00010F4A" w:rsidP="006F44CF">
      <w:pPr>
        <w:widowControl/>
        <w:numPr>
          <w:ilvl w:val="0"/>
          <w:numId w:val="3"/>
        </w:numPr>
        <w:overflowPunct/>
        <w:adjustRightInd/>
        <w:ind w:firstLine="720"/>
        <w:jc w:val="both"/>
        <w:textAlignment w:val="auto"/>
      </w:pPr>
      <w:r w:rsidRPr="006F44CF">
        <w:t>Проект договора.</w:t>
      </w:r>
    </w:p>
    <w:p w:rsidR="00010F4A" w:rsidRPr="006F44CF" w:rsidRDefault="00010F4A" w:rsidP="006F44CF">
      <w:pPr>
        <w:ind w:firstLine="708"/>
        <w:jc w:val="both"/>
        <w:rPr>
          <w:color w:val="000000"/>
        </w:rPr>
      </w:pPr>
    </w:p>
    <w:p w:rsidR="00010F4A" w:rsidRPr="006F44CF" w:rsidRDefault="00010F4A" w:rsidP="006F44CF">
      <w:pPr>
        <w:jc w:val="both"/>
      </w:pPr>
    </w:p>
    <w:p w:rsidR="00010F4A" w:rsidRPr="006F44CF" w:rsidRDefault="00010F4A" w:rsidP="006F44CF">
      <w:pPr>
        <w:jc w:val="both"/>
      </w:pPr>
      <w:r w:rsidRPr="006F44CF">
        <w:t>Ведущий экономист _____________________ Ю.С. Рябова</w:t>
      </w:r>
    </w:p>
    <w:p w:rsidR="00010F4A" w:rsidRPr="006F44CF" w:rsidRDefault="00010F4A" w:rsidP="006F44CF">
      <w:pPr>
        <w:pStyle w:val="11"/>
        <w:rPr>
          <w:rFonts w:ascii="Times New Roman" w:hAnsi="Times New Roman"/>
          <w:bCs/>
          <w:i/>
          <w:sz w:val="20"/>
          <w:szCs w:val="20"/>
        </w:rPr>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center"/>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r w:rsidRPr="006F44CF">
        <w:lastRenderedPageBreak/>
        <w:t>Приложение № 1</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rPr>
          <w:b/>
        </w:rPr>
      </w:pPr>
    </w:p>
    <w:p w:rsidR="00C62CDA" w:rsidRPr="00073CA4" w:rsidRDefault="00C62CDA" w:rsidP="00C62CDA">
      <w:pPr>
        <w:jc w:val="center"/>
      </w:pPr>
      <w:r w:rsidRPr="00073CA4">
        <w:t>Техническое задание</w:t>
      </w:r>
    </w:p>
    <w:p w:rsidR="00C62CDA" w:rsidRPr="00073CA4" w:rsidRDefault="00C62CDA" w:rsidP="00C62CDA">
      <w:pPr>
        <w:jc w:val="center"/>
        <w:rPr>
          <w:b/>
          <w:bCs/>
        </w:rPr>
      </w:pPr>
      <w:r w:rsidRPr="00073CA4">
        <w:t xml:space="preserve">на поставку  </w:t>
      </w:r>
      <w:r w:rsidRPr="00073CA4">
        <w:rPr>
          <w:b/>
          <w:bCs/>
        </w:rPr>
        <w:t>изделий медицинского назначения</w:t>
      </w:r>
    </w:p>
    <w:tbl>
      <w:tblPr>
        <w:tblW w:w="10645" w:type="dxa"/>
        <w:tblLayout w:type="fixed"/>
        <w:tblCellMar>
          <w:left w:w="0" w:type="dxa"/>
          <w:right w:w="0" w:type="dxa"/>
        </w:tblCellMar>
        <w:tblLook w:val="0000" w:firstRow="0" w:lastRow="0" w:firstColumn="0" w:lastColumn="0" w:noHBand="0" w:noVBand="0"/>
      </w:tblPr>
      <w:tblGrid>
        <w:gridCol w:w="607"/>
        <w:gridCol w:w="8647"/>
        <w:gridCol w:w="661"/>
        <w:gridCol w:w="730"/>
      </w:tblGrid>
      <w:tr w:rsidR="00C62CDA" w:rsidRPr="00073CA4" w:rsidTr="002357D1">
        <w:trPr>
          <w:trHeight w:val="612"/>
        </w:trPr>
        <w:tc>
          <w:tcPr>
            <w:tcW w:w="60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62CDA" w:rsidRPr="00073CA4" w:rsidRDefault="00C62CDA" w:rsidP="002357D1">
            <w:pPr>
              <w:jc w:val="center"/>
            </w:pPr>
            <w:r w:rsidRPr="00073CA4">
              <w:rPr>
                <w:rFonts w:eastAsia="Calibri"/>
                <w:b/>
                <w:color w:val="000000"/>
              </w:rPr>
              <w:t>№</w:t>
            </w:r>
          </w:p>
          <w:p w:rsidR="00C62CDA" w:rsidRPr="00073CA4" w:rsidRDefault="00C62CDA" w:rsidP="002357D1">
            <w:pPr>
              <w:jc w:val="center"/>
            </w:pPr>
            <w:proofErr w:type="gramStart"/>
            <w:r w:rsidRPr="00073CA4">
              <w:rPr>
                <w:rFonts w:eastAsia="Calibri"/>
                <w:b/>
                <w:color w:val="000000"/>
              </w:rPr>
              <w:t>п</w:t>
            </w:r>
            <w:proofErr w:type="gramEnd"/>
            <w:r w:rsidRPr="00073CA4">
              <w:rPr>
                <w:rFonts w:eastAsia="Calibri"/>
                <w:b/>
                <w:color w:val="000000"/>
              </w:rPr>
              <w:t>/п</w:t>
            </w:r>
          </w:p>
          <w:p w:rsidR="00C62CDA" w:rsidRPr="00073CA4" w:rsidRDefault="00C62CDA" w:rsidP="002357D1"/>
        </w:tc>
        <w:tc>
          <w:tcPr>
            <w:tcW w:w="864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62CDA" w:rsidRPr="00073CA4" w:rsidRDefault="00C62CDA" w:rsidP="002357D1">
            <w:pPr>
              <w:jc w:val="center"/>
            </w:pPr>
            <w:r w:rsidRPr="00073CA4">
              <w:rPr>
                <w:rFonts w:eastAsia="Calibri"/>
                <w:b/>
                <w:color w:val="000000"/>
              </w:rPr>
              <w:t xml:space="preserve">Наименование </w:t>
            </w:r>
          </w:p>
        </w:tc>
        <w:tc>
          <w:tcPr>
            <w:tcW w:w="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62CDA" w:rsidRPr="00073CA4" w:rsidRDefault="00C62CDA" w:rsidP="002357D1">
            <w:pPr>
              <w:jc w:val="center"/>
            </w:pPr>
            <w:r w:rsidRPr="00073CA4">
              <w:rPr>
                <w:rFonts w:eastAsia="Calibri"/>
                <w:b/>
                <w:color w:val="000000"/>
              </w:rPr>
              <w:t>Ед. изм.</w:t>
            </w:r>
          </w:p>
        </w:tc>
        <w:tc>
          <w:tcPr>
            <w:tcW w:w="7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C62CDA" w:rsidRPr="00073CA4" w:rsidRDefault="00C62CDA" w:rsidP="002357D1">
            <w:pPr>
              <w:jc w:val="center"/>
            </w:pPr>
            <w:r w:rsidRPr="00073CA4">
              <w:rPr>
                <w:rFonts w:eastAsia="Calibri"/>
                <w:b/>
                <w:color w:val="000000"/>
              </w:rPr>
              <w:t>Кол-во</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rPr>
                <w:color w:val="000000"/>
              </w:rPr>
            </w:pPr>
            <w:r w:rsidRPr="00073CA4">
              <w:rPr>
                <w:bCs/>
                <w:color w:val="000000"/>
              </w:rPr>
              <w:t xml:space="preserve">Бумага </w:t>
            </w:r>
            <w:proofErr w:type="spellStart"/>
            <w:r w:rsidRPr="00073CA4">
              <w:rPr>
                <w:bCs/>
                <w:color w:val="000000"/>
              </w:rPr>
              <w:t>крепированная</w:t>
            </w:r>
            <w:proofErr w:type="spellEnd"/>
            <w:r w:rsidRPr="00073CA4">
              <w:rPr>
                <w:bCs/>
                <w:color w:val="000000"/>
              </w:rPr>
              <w:t xml:space="preserve"> для стерилизации стандартная в листах. </w:t>
            </w:r>
            <w:proofErr w:type="gramStart"/>
            <w:r w:rsidRPr="00073CA4">
              <w:rPr>
                <w:color w:val="000000"/>
              </w:rPr>
              <w:t>Предназначен</w:t>
            </w:r>
            <w:proofErr w:type="gramEnd"/>
            <w:r w:rsidRPr="00073CA4">
              <w:rPr>
                <w:color w:val="000000"/>
              </w:rPr>
              <w:t xml:space="preserve"> для упаковывания крупных изделий, комплектов инструментов и хирургического белья, стерилизуемых паровым или воздушным методами.</w:t>
            </w:r>
          </w:p>
          <w:p w:rsidR="00C62CDA" w:rsidRPr="00073CA4" w:rsidRDefault="00C62CDA" w:rsidP="002357D1">
            <w:pPr>
              <w:jc w:val="both"/>
            </w:pPr>
            <w:r w:rsidRPr="00073CA4">
              <w:rPr>
                <w:color w:val="000000"/>
              </w:rPr>
              <w:t xml:space="preserve">Материалы оберточные </w:t>
            </w:r>
            <w:proofErr w:type="spellStart"/>
            <w:r w:rsidRPr="00073CA4">
              <w:rPr>
                <w:color w:val="000000"/>
              </w:rPr>
              <w:t>крепированные</w:t>
            </w:r>
            <w:proofErr w:type="spellEnd"/>
            <w:r w:rsidRPr="00073CA4">
              <w:rPr>
                <w:color w:val="000000"/>
              </w:rPr>
              <w:t xml:space="preserve"> с водоотталкивающими свойствами, изготовленные из экологически чистой целлюлозы. Различные цвета оберточного материала позволяют проводить сортировку наборов стерилизуемых изделий и контролировать целостность упаковки в случае повреждения внешнего листа. Закрепление упаковок осуществляется </w:t>
            </w:r>
            <w:proofErr w:type="spellStart"/>
            <w:r w:rsidRPr="00073CA4">
              <w:rPr>
                <w:color w:val="000000"/>
              </w:rPr>
              <w:t>самоклеющейся</w:t>
            </w:r>
            <w:proofErr w:type="spellEnd"/>
            <w:r w:rsidRPr="00073CA4">
              <w:rPr>
                <w:color w:val="000000"/>
              </w:rPr>
              <w:t xml:space="preserve"> лентой с индикатором или без. </w:t>
            </w:r>
            <w:r w:rsidRPr="00073CA4">
              <w:rPr>
                <w:color w:val="000000"/>
              </w:rPr>
              <w:br/>
              <w:t>Плотность не менее 60 г/м</w:t>
            </w:r>
            <w:proofErr w:type="gramStart"/>
            <w:r w:rsidRPr="00073CA4">
              <w:rPr>
                <w:color w:val="000000"/>
              </w:rPr>
              <w:t>2</w:t>
            </w:r>
            <w:proofErr w:type="gramEnd"/>
            <w:r w:rsidRPr="00073CA4">
              <w:rPr>
                <w:color w:val="000000"/>
              </w:rPr>
              <w:t xml:space="preserve">. Обеспечивает гарантированный "микробный барьер" в течение не менее 2 лет. Соответствует ГОСТ ISO 11607. Материал представлен листами бумаги </w:t>
            </w:r>
            <w:proofErr w:type="spellStart"/>
            <w:r w:rsidRPr="00073CA4">
              <w:rPr>
                <w:color w:val="000000"/>
              </w:rPr>
              <w:t>крепированной</w:t>
            </w:r>
            <w:proofErr w:type="spellEnd"/>
            <w:r w:rsidRPr="00073CA4">
              <w:rPr>
                <w:color w:val="000000"/>
              </w:rPr>
              <w:t xml:space="preserve"> белого и голубого с чередование. Упаковка: 100, 250 или 500 листов. Срок годности не менее 5 лет.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упак</w:t>
            </w:r>
            <w:proofErr w:type="spellEnd"/>
            <w:r w:rsidRPr="00073CA4">
              <w:t>.</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3</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r w:rsidRPr="00073CA4">
              <w:rPr>
                <w:color w:val="000000"/>
              </w:rPr>
              <w:t>Индикатор контроля воздушной стерилизации химический одноразовый, класс 4 по ГОСТ ISO 11140-1, на бумажной основе с наличием двух меток: индикаторной и эталонной того цвета, который должна приобретать при соблюдении параметров стерилизации. Предназначены для оперативного визуального контроля соблюдения критических параметров – температуры и времени стерилизационной выдержки в стерилизационной камере для одного режима воздушной стерилизации - 180/60</w:t>
            </w:r>
            <w:proofErr w:type="gramStart"/>
            <w:r w:rsidRPr="00073CA4">
              <w:rPr>
                <w:color w:val="000000"/>
              </w:rPr>
              <w:t xml:space="preserve"> °С</w:t>
            </w:r>
            <w:proofErr w:type="gramEnd"/>
            <w:r w:rsidRPr="00073CA4">
              <w:rPr>
                <w:color w:val="000000"/>
              </w:rPr>
              <w:t xml:space="preserve">/мин. Индикатор предназначен для контроля только снаружи упаковок и не может применяться для контроля параметров стерилизации внутри стерилизуемых изделий и упаковок. Индикаторный агент не отпечатывается от основы, не проникает через неё, не переходит на материал, с которым индикатор соприкасается до, в течение или после соответствующего режима стерилизации. Липкий слой на обратной стороне, для закрепления на стерилизуемой упаковке, закрыт защитной бумагой. Лицевая сторона индикатора покрыта защитным слоем для изоляции индикаторной композиции от стерилизуемого материала. Индикаторы в листах в комплекте с журналами ф.257/у. Индикаторы разделены точечной перфорацией для удобного отрыва. </w:t>
            </w:r>
            <w:r w:rsidRPr="00073CA4">
              <w:rPr>
                <w:bCs/>
                <w:color w:val="000000"/>
              </w:rPr>
              <w:t xml:space="preserve">Контроль параметров стерилизации снаружи стерилизуемых упаковок в каждом цикле воздушной стерилизации (4 класс). </w:t>
            </w:r>
            <w:r w:rsidRPr="00073CA4">
              <w:rPr>
                <w:color w:val="000000"/>
              </w:rPr>
              <w:t>На упаковке нанесена информация об условиях хранения, дате изготовления, методе стерилизации в соответствии с ГОСТ ISO 11140-1. Гарантийный срок хранения не менее 36 месяцев.</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компл</w:t>
            </w:r>
            <w:proofErr w:type="spellEnd"/>
            <w:r w:rsidRPr="00073CA4">
              <w:t>.</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3</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ind w:right="-156"/>
              <w:jc w:val="both"/>
              <w:rPr>
                <w:bCs/>
                <w:color w:val="000000"/>
              </w:rPr>
            </w:pPr>
            <w:r w:rsidRPr="00073CA4">
              <w:rPr>
                <w:color w:val="000000"/>
              </w:rPr>
              <w:t>Индикатор паровой стерилизации химический одноразовый, класс 4 по ГОСТ ISO 11140-1, на бумажной или бумажно-пленочной основе с наличием двух меток: индикаторной и эталонной того цвета, который должна приобретать при соблюдении параметров стерилизации. Предназначены для оперативного визуального контроля соблюдения критических параметров только одного указанного на индикаторе режима стерилизации – температуры, времени стерилизационной выдержки и наличия насыщенного водяного пара в стерилизационной камере и внутри изделий и упаковок при режиме 134/5</w:t>
            </w:r>
            <w:proofErr w:type="gramStart"/>
            <w:r w:rsidRPr="00073CA4">
              <w:rPr>
                <w:color w:val="000000"/>
              </w:rPr>
              <w:t xml:space="preserve"> °С</w:t>
            </w:r>
            <w:proofErr w:type="gramEnd"/>
            <w:r w:rsidRPr="00073CA4">
              <w:rPr>
                <w:color w:val="000000"/>
              </w:rPr>
              <w:t xml:space="preserve">/мин (121/20 °С/мин). Применяются в паровых стерилизаторах  с форвакуумным или методом многоступенчатого </w:t>
            </w:r>
            <w:proofErr w:type="spellStart"/>
            <w:r w:rsidRPr="00073CA4">
              <w:rPr>
                <w:color w:val="000000"/>
              </w:rPr>
              <w:t>вакуумирования</w:t>
            </w:r>
            <w:proofErr w:type="spellEnd"/>
            <w:r w:rsidRPr="00073CA4">
              <w:rPr>
                <w:color w:val="000000"/>
              </w:rPr>
              <w:t xml:space="preserve"> способом удаления воздуха из стерилизационной камеры. Липкий слой на обратной стороне, для закрепления на стерилизуемой упаковке, закрыт защитной бумагой. Лицевая сторона индикатора покрыта визуально различимым паропроницаемым водозащитным слоем или паропроницаемой пленкой для изоляции индикаторной композиции от стерилизуемого материала. Индикаторный агент не отпечатывается от основы, не проникает через неё, не переходит на материал, с которым индикатор соприкасается до, в течение или после соответствующего режима стерилизации Индикаторы в листах в комплекте с журналами ф.257/у. Индикаторы разделены точечной перфорацией для удобного отрыва. </w:t>
            </w:r>
            <w:r w:rsidRPr="00073CA4">
              <w:rPr>
                <w:bCs/>
                <w:color w:val="000000"/>
              </w:rPr>
              <w:t xml:space="preserve">Контроль параметров снаружи и внутри стерилизуемых упаковок в каждом цикле паровой стерилизации в стерилизаторах с форвакуумным удалением воздуха (4 класс). </w:t>
            </w:r>
            <w:r w:rsidRPr="00073CA4">
              <w:rPr>
                <w:color w:val="000000"/>
              </w:rPr>
              <w:t xml:space="preserve"> На упаковке нанесена информация об условиях хранения, дате изготовления, методе стерилизации в соответствии с ГОСТ ISO 11140-1. Гарантийный срок хранения не менее 36 месяцев. В комплекте 500 или 1000 шт.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компл</w:t>
            </w:r>
            <w:proofErr w:type="spellEnd"/>
            <w:r w:rsidRPr="00073CA4">
              <w:t>.</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5</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ind w:right="-156"/>
              <w:jc w:val="both"/>
              <w:rPr>
                <w:bCs/>
                <w:color w:val="000000"/>
              </w:rPr>
            </w:pPr>
            <w:r w:rsidRPr="00073CA4">
              <w:rPr>
                <w:color w:val="000000"/>
              </w:rPr>
              <w:t>Индикатор паровой стерилизации химический одноразовый, класс 4 по ГОСТ ISO 11140-1, на бумажной или бумажно-пленочной основе с наличием двух меток: индикаторной и эталонной того цвета, который должна приобретать при соблюдении параметров стерилизации. Предназначены для оперативного визуального контроля соблюдения критических параметров только одного указанного на индикаторе режима стерилизации – температуры, времени стерилизационной выдержки и наличия насыщенного водяного пара в стерилизационной камере и внутри изделий и упаковок при режиме 134/5 °С/мин</w:t>
            </w:r>
            <w:proofErr w:type="gramStart"/>
            <w:r w:rsidRPr="00073CA4">
              <w:rPr>
                <w:color w:val="000000"/>
              </w:rPr>
              <w:t xml:space="preserve"> .</w:t>
            </w:r>
            <w:proofErr w:type="gramEnd"/>
            <w:r w:rsidRPr="00073CA4">
              <w:rPr>
                <w:color w:val="000000"/>
              </w:rPr>
              <w:t xml:space="preserve"> Применяются в паровых стерилизаторах  с форвакуумным или методом многоступенчатого </w:t>
            </w:r>
            <w:proofErr w:type="spellStart"/>
            <w:r w:rsidRPr="00073CA4">
              <w:rPr>
                <w:color w:val="000000"/>
              </w:rPr>
              <w:t>вакуумирования</w:t>
            </w:r>
            <w:proofErr w:type="spellEnd"/>
            <w:r w:rsidRPr="00073CA4">
              <w:rPr>
                <w:color w:val="000000"/>
              </w:rPr>
              <w:t xml:space="preserve"> способом удаления воздуха из стерилизационной камеры. Липкий слой на обратной стороне, для закрепления на стерилизуемой упаковке, закрыт защитной </w:t>
            </w:r>
            <w:r w:rsidRPr="00073CA4">
              <w:rPr>
                <w:color w:val="000000"/>
              </w:rPr>
              <w:lastRenderedPageBreak/>
              <w:t xml:space="preserve">бумагой. Лицевая сторона индикатора покрыта визуально различимым паропроницаемым водозащитным слоем или паропроницаемой пленкой для изоляции индикаторной композиции от стерилизуемого материала. Индикаторный агент не отпечатывается от основы, не проникает через неё, не переходит на материал, с которым индикатор соприкасается до, в течение или после соответствующего режима стерилизации Индикаторы в листах в комплекте с журналами ф.257/у. Индикаторы разделены точечной перфорацией для удобного отрыва. </w:t>
            </w:r>
            <w:r w:rsidRPr="00073CA4">
              <w:rPr>
                <w:bCs/>
                <w:color w:val="000000"/>
              </w:rPr>
              <w:t xml:space="preserve">Контроль параметров снаружи и внутри стерилизуемых упаковок в каждом цикле паровой стерилизации в стерилизаторах с форвакуумным удалением воздуха </w:t>
            </w:r>
          </w:p>
          <w:p w:rsidR="00C62CDA" w:rsidRPr="00073CA4" w:rsidRDefault="00C62CDA" w:rsidP="002357D1">
            <w:pPr>
              <w:jc w:val="both"/>
            </w:pPr>
            <w:r w:rsidRPr="00073CA4">
              <w:rPr>
                <w:color w:val="000000"/>
              </w:rPr>
              <w:t>На упаковке нанесена информация об условиях хранения, дате изготовления, методе стерилизации в соответствии с ГОСТ ISO 11140-1. Гарантийный срок хранения не менее 36 месяцев. В комплекте 500 или 1000 шт.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lastRenderedPageBreak/>
              <w:t>компл</w:t>
            </w:r>
            <w:proofErr w:type="spellEnd"/>
            <w:r w:rsidRPr="00073CA4">
              <w:t>.</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5</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rPr>
                <w:b/>
                <w:bCs/>
              </w:rPr>
            </w:pPr>
            <w:r w:rsidRPr="00073CA4">
              <w:rPr>
                <w:b/>
                <w:bCs/>
              </w:rPr>
              <w:t xml:space="preserve">Набор реагентов для контроля качества </w:t>
            </w:r>
            <w:proofErr w:type="spellStart"/>
            <w:r w:rsidRPr="00073CA4">
              <w:rPr>
                <w:b/>
                <w:bCs/>
              </w:rPr>
              <w:t>предстерилизационной</w:t>
            </w:r>
            <w:proofErr w:type="spellEnd"/>
            <w:r w:rsidRPr="00073CA4">
              <w:rPr>
                <w:b/>
                <w:bCs/>
              </w:rPr>
              <w:t xml:space="preserve"> очистки изделий медицинского назначения:</w:t>
            </w:r>
          </w:p>
          <w:p w:rsidR="00C62CDA" w:rsidRPr="00073CA4" w:rsidRDefault="00C62CDA" w:rsidP="002357D1">
            <w:r w:rsidRPr="00073CA4">
              <w:t xml:space="preserve">Для контроля качества </w:t>
            </w:r>
            <w:proofErr w:type="spellStart"/>
            <w:r w:rsidRPr="00073CA4">
              <w:t>предстерилизационной</w:t>
            </w:r>
            <w:proofErr w:type="spellEnd"/>
            <w:r w:rsidRPr="00073CA4">
              <w:t xml:space="preserve"> очистки изделий медицинского назначения путём обнаружения остатков крови, следов ржавчины, окислителей. Состав: раствор амидопирина 90 мл; раствор анилина солянокислого 10 мл. Выход готового раствора: 100 мл (или иной объем в наборе в пересчете на общее требуемое количество товара)</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6</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r w:rsidRPr="00073CA4">
              <w:rPr>
                <w:bCs/>
                <w:color w:val="000000"/>
              </w:rPr>
              <w:t xml:space="preserve">Индикаторная лента герметизирующая самоклеящаяся  (ПАР-ВОЗД). </w:t>
            </w:r>
            <w:proofErr w:type="gramStart"/>
            <w:r w:rsidRPr="00073CA4">
              <w:rPr>
                <w:color w:val="000000"/>
              </w:rPr>
              <w:t>Предназначены для одновременного упаковывания, герметизации пакетов, упаковок, укладок и контроля (отличия простерилизованных изделий от не подвергавшихся стерилизации) при воздушной и паровой стерилизации, по классу 1 ГОСТ ISO 11140-1 (индикатор процесса).</w:t>
            </w:r>
            <w:proofErr w:type="gramEnd"/>
            <w:r w:rsidRPr="00073CA4">
              <w:rPr>
                <w:color w:val="000000"/>
              </w:rPr>
              <w:t xml:space="preserve">  Обладает высокой устойчивостью к "чужому" стерилизующему агенту,  механической прочностью, минимальной усадкой. Гарантийный срок хранения – 5 лет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рул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3</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7</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r w:rsidRPr="00073CA4">
              <w:t xml:space="preserve">Рулон комбинированный плоский 100х200м.  Рукавный материал для паровой, </w:t>
            </w:r>
            <w:proofErr w:type="spellStart"/>
            <w:r w:rsidRPr="00073CA4">
              <w:t>этиленоксидной</w:t>
            </w:r>
            <w:proofErr w:type="spellEnd"/>
            <w:r w:rsidRPr="00073CA4">
              <w:t xml:space="preserve">, радиационной стерилизации комбинированный плоский без складки. </w:t>
            </w:r>
            <w:proofErr w:type="gramStart"/>
            <w:r w:rsidRPr="00073CA4">
              <w:t>Предназначен</w:t>
            </w:r>
            <w:proofErr w:type="gramEnd"/>
            <w:r w:rsidRPr="00073CA4">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073CA4">
              <w:t>квм</w:t>
            </w:r>
            <w:proofErr w:type="spellEnd"/>
            <w:r w:rsidRPr="00073CA4">
              <w:t>.  Непрозрачная сторона - бумага плотностью не менее 70 г/</w:t>
            </w:r>
            <w:proofErr w:type="spellStart"/>
            <w:r w:rsidRPr="00073CA4">
              <w:t>квм</w:t>
            </w:r>
            <w:proofErr w:type="spellEnd"/>
            <w:r w:rsidRPr="00073CA4">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100мм х 200м</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рул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6</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8</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r w:rsidRPr="00073CA4">
              <w:t xml:space="preserve">Рулон комбинированный плоский 250х200м. Рукавный материал для паровой, </w:t>
            </w:r>
            <w:proofErr w:type="spellStart"/>
            <w:r w:rsidRPr="00073CA4">
              <w:t>этиленоксидной</w:t>
            </w:r>
            <w:proofErr w:type="spellEnd"/>
            <w:r w:rsidRPr="00073CA4">
              <w:t xml:space="preserve">, радиационной стерилизации комбинированный плоский без складки. </w:t>
            </w:r>
            <w:proofErr w:type="gramStart"/>
            <w:r w:rsidRPr="00073CA4">
              <w:t>Предназначен</w:t>
            </w:r>
            <w:proofErr w:type="gramEnd"/>
            <w:r w:rsidRPr="00073CA4">
              <w:t xml:space="preserve"> для упаковывания медицинских изделий перед стерилизацией соответствующим способом. Прозрачная сторона - многослойная безосколочная полимерная пленка (полиэстер и полипропилен) плотностью не менее 53 г/</w:t>
            </w:r>
            <w:proofErr w:type="spellStart"/>
            <w:r w:rsidRPr="00073CA4">
              <w:t>квм</w:t>
            </w:r>
            <w:proofErr w:type="spellEnd"/>
            <w:r w:rsidRPr="00073CA4">
              <w:t>.  Непрозрачная сторона - бумага плотностью не менее 70 г/</w:t>
            </w:r>
            <w:proofErr w:type="spellStart"/>
            <w:r w:rsidRPr="00073CA4">
              <w:t>квм</w:t>
            </w:r>
            <w:proofErr w:type="spellEnd"/>
            <w:r w:rsidRPr="00073CA4">
              <w:t>. Трехлинейные боковые швы шириной не менее 8 мм. Срок сохранения стерильности не менее 1 года. Соответствует ГОСТ ISO 11607-2011 . Срок годности упаковки не менее 5 лет. Размер: не менее 250мм х 200м</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рул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8</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9</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r w:rsidRPr="00073CA4">
              <w:t>Рулон комбинированный плоский 200х200м. Рулоны комбинированные РПП 200*200"(с рукавами со складкой) для стерилизации изделий медицинского назначения, влагостойкая бумага плотностью 70 г/м</w:t>
            </w:r>
            <w:proofErr w:type="gramStart"/>
            <w:r w:rsidRPr="00073CA4">
              <w:t>2</w:t>
            </w:r>
            <w:proofErr w:type="gramEnd"/>
            <w:r w:rsidRPr="00073CA4">
              <w:t>, проницаемость  680 мл/мин, прочность на разрыв 8.0/4.0 кН/м, во влажном состоянии 1.3/0.7 кН/м, сопротивление продавливанию 350 кПа, во влажном состоянии 70 кПа.</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рул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4</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10</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C62CDA" w:rsidRPr="00073CA4" w:rsidRDefault="00C62CDA" w:rsidP="002357D1">
            <w:pPr>
              <w:jc w:val="both"/>
            </w:pPr>
            <w:proofErr w:type="gramStart"/>
            <w:r w:rsidRPr="00073CA4">
              <w:t>Рулон</w:t>
            </w:r>
            <w:proofErr w:type="gramEnd"/>
            <w:r w:rsidRPr="00073CA4">
              <w:t xml:space="preserve"> комбинированный со складкой 250х75х100м. </w:t>
            </w:r>
            <w:r w:rsidRPr="00073CA4">
              <w:rPr>
                <w:color w:val="000000"/>
              </w:rPr>
              <w:t>Рулоны комбинированные представляют собой объемные рукава из специальной белой медицинской бумаги (непрозрачная сторона) и прозрачной полимерной пленки с боковыми складками (прозрачная сторона), соединенные между собой термическим швом. Прозрачная сторона - многослойная безосколочная полимерная пленка (полиэстер / полипропилен) плотностью не менее 53 г/</w:t>
            </w:r>
            <w:proofErr w:type="spellStart"/>
            <w:r w:rsidRPr="00073CA4">
              <w:rPr>
                <w:color w:val="000000"/>
              </w:rPr>
              <w:t>квм</w:t>
            </w:r>
            <w:proofErr w:type="spellEnd"/>
            <w:r w:rsidRPr="00073CA4">
              <w:rPr>
                <w:color w:val="000000"/>
              </w:rPr>
              <w:t xml:space="preserve">.  </w:t>
            </w:r>
            <w:proofErr w:type="gramStart"/>
            <w:r w:rsidRPr="00073CA4">
              <w:rPr>
                <w:color w:val="000000"/>
              </w:rPr>
              <w:t>Непрозрачная сторона - бумага плотностью не менее 70 г/</w:t>
            </w:r>
            <w:proofErr w:type="spellStart"/>
            <w:r w:rsidRPr="00073CA4">
              <w:rPr>
                <w:color w:val="000000"/>
              </w:rPr>
              <w:t>квм</w:t>
            </w:r>
            <w:proofErr w:type="spellEnd"/>
            <w:r w:rsidRPr="00073CA4">
              <w:rPr>
                <w:color w:val="000000"/>
              </w:rPr>
              <w:t>).</w:t>
            </w:r>
            <w:proofErr w:type="gramEnd"/>
            <w:r w:rsidRPr="00073CA4">
              <w:rPr>
                <w:color w:val="000000"/>
              </w:rPr>
              <w:t xml:space="preserve"> Трехлинейные боковые швы шириной не менее 8 мм. На бумажной стороне рукава нанесена маркировка с химическими индикаторами 1 класса для 3 видов стерилизации. Методы стерилизации: паровой, газовый (с применением окиси этилена, формальдегида), радиационный. Срок сохранения стерильности не менее 2 лет. Срок годности не менее 5 лет.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r w:rsidRPr="00073CA4">
              <w:t>рул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6</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jc w:val="both"/>
              <w:rPr>
                <w:color w:val="000000"/>
              </w:rPr>
            </w:pPr>
            <w:r w:rsidRPr="00073CA4">
              <w:rPr>
                <w:color w:val="000000"/>
              </w:rPr>
              <w:t xml:space="preserve">Салфетки из нетканого полотна с Диспенсером </w:t>
            </w:r>
            <w:proofErr w:type="spellStart"/>
            <w:r w:rsidRPr="00073CA4">
              <w:rPr>
                <w:color w:val="000000"/>
              </w:rPr>
              <w:t>ДельСофт</w:t>
            </w:r>
            <w:proofErr w:type="spellEnd"/>
            <w:r w:rsidRPr="00073CA4">
              <w:rPr>
                <w:color w:val="000000"/>
              </w:rPr>
              <w:t xml:space="preserve"> №200  Салфетки должны представлять собой полотно из белого нетканого материала размером 140 мм×300мм (±25 мм) с высокой прочностью. </w:t>
            </w:r>
          </w:p>
          <w:p w:rsidR="00C62CDA" w:rsidRPr="00073CA4" w:rsidRDefault="00C62CDA" w:rsidP="002357D1">
            <w:pPr>
              <w:jc w:val="both"/>
              <w:rPr>
                <w:color w:val="000000"/>
              </w:rPr>
            </w:pPr>
            <w:r w:rsidRPr="00073CA4">
              <w:rPr>
                <w:color w:val="000000"/>
              </w:rPr>
              <w:t>Требования к изделию: Поверхностная плотность должна быть не менее 40 г/</w:t>
            </w:r>
            <w:proofErr w:type="spellStart"/>
            <w:r w:rsidRPr="00073CA4">
              <w:rPr>
                <w:color w:val="000000"/>
              </w:rPr>
              <w:t>кв</w:t>
            </w:r>
            <w:proofErr w:type="spellEnd"/>
            <w:r w:rsidRPr="00073CA4">
              <w:rPr>
                <w:color w:val="000000"/>
              </w:rPr>
              <w:t xml:space="preserve"> м. содержание вискозы 30 %, полиэфир 70 %. Толщина материала от </w:t>
            </w:r>
            <w:proofErr w:type="gramStart"/>
            <w:r w:rsidRPr="00073CA4">
              <w:rPr>
                <w:color w:val="000000"/>
              </w:rPr>
              <w:t>0.5</w:t>
            </w:r>
            <w:proofErr w:type="gramEnd"/>
            <w:r w:rsidRPr="00073CA4">
              <w:rPr>
                <w:color w:val="000000"/>
              </w:rPr>
              <w:t xml:space="preserve"> но не более 0.8 мм, разрывная нагрузка в продольном направлении не менее 35 Н, в поперечном не менее 11 Н, удлинение при разрыве в продольном направлении не более 45 %, в поперечном 165 %. </w:t>
            </w:r>
          </w:p>
          <w:p w:rsidR="00C62CDA" w:rsidRPr="00073CA4" w:rsidRDefault="00C62CDA" w:rsidP="002357D1">
            <w:pPr>
              <w:jc w:val="both"/>
              <w:rPr>
                <w:color w:val="000000"/>
              </w:rPr>
            </w:pPr>
            <w:r w:rsidRPr="00073CA4">
              <w:rPr>
                <w:color w:val="000000"/>
              </w:rPr>
              <w:t xml:space="preserve">Салфетки в виде перфорированной ленты должны быть свернуты в рулон и размещены в герметичную упаковку - ведро, представляющее собой диспенсер с ручкой и крышкой с дозирующим клапаном. Срок годности салфеток – 5 лет. </w:t>
            </w:r>
          </w:p>
          <w:p w:rsidR="00C62CDA" w:rsidRPr="00073CA4" w:rsidRDefault="00C62CDA" w:rsidP="002357D1">
            <w:pPr>
              <w:jc w:val="both"/>
              <w:rPr>
                <w:color w:val="000000"/>
              </w:rPr>
            </w:pPr>
            <w:r w:rsidRPr="00073CA4">
              <w:rPr>
                <w:color w:val="000000"/>
              </w:rPr>
              <w:t xml:space="preserve">Диспенсер </w:t>
            </w:r>
            <w:proofErr w:type="gramStart"/>
            <w:r w:rsidRPr="00073CA4">
              <w:rPr>
                <w:color w:val="000000"/>
              </w:rPr>
              <w:t>предназначен</w:t>
            </w:r>
            <w:proofErr w:type="gramEnd"/>
            <w:r w:rsidRPr="00073CA4">
              <w:rPr>
                <w:color w:val="000000"/>
              </w:rPr>
              <w:t xml:space="preserve"> в качестве вспомогательного оборудования при дезинфекции и мытье </w:t>
            </w:r>
            <w:r w:rsidRPr="00073CA4">
              <w:rPr>
                <w:color w:val="000000"/>
              </w:rPr>
              <w:lastRenderedPageBreak/>
              <w:t xml:space="preserve">различных поверхностей в помещениях, мебели, предметов обстановки, аппаратуры, оборудования всех видов и назначения и других объектов, подлежащих обработке способом протирания. Салфетки из нетканого полотна предназначены для использования как в сухом виде в качестве ветоши, так и во влажном состоянии после их пропитки растворами дезинфицирующих средств. </w:t>
            </w:r>
          </w:p>
          <w:p w:rsidR="00C62CDA" w:rsidRPr="00073CA4" w:rsidRDefault="00C62CDA" w:rsidP="002357D1">
            <w:pPr>
              <w:jc w:val="both"/>
              <w:rPr>
                <w:color w:val="000000"/>
              </w:rPr>
            </w:pPr>
            <w:r w:rsidRPr="00073CA4">
              <w:rPr>
                <w:color w:val="000000"/>
              </w:rPr>
              <w:t>Салфетки должны быть совместимы с любыми дезинфицирующими средствами.</w:t>
            </w:r>
          </w:p>
          <w:p w:rsidR="00C62CDA" w:rsidRPr="00073CA4" w:rsidRDefault="00C62CDA" w:rsidP="002357D1">
            <w:pPr>
              <w:jc w:val="both"/>
              <w:rPr>
                <w:color w:val="000000"/>
              </w:rPr>
            </w:pPr>
            <w:r w:rsidRPr="00073CA4">
              <w:rPr>
                <w:color w:val="000000"/>
              </w:rPr>
              <w:t xml:space="preserve"> Область применения салфеток: в лечебно-профилактических учреждениях любого профиля, детских учреждениях, клинических, микробиологических и других лабораториях для очистки и дезинфекции (влажные салфетки) различных поверхностей в соответствии с режимами применения дезинфицирующего средства, указанными в утвержденной инструкции на дезинфицирующее средство, а также для очистки эндоскопов (удаление биологических загрязнений). </w:t>
            </w:r>
          </w:p>
          <w:p w:rsidR="00C62CDA" w:rsidRPr="00073CA4" w:rsidRDefault="00C62CDA" w:rsidP="002357D1">
            <w:pPr>
              <w:jc w:val="both"/>
              <w:rPr>
                <w:color w:val="000000"/>
              </w:rPr>
            </w:pPr>
            <w:r w:rsidRPr="00073CA4">
              <w:rPr>
                <w:color w:val="000000"/>
              </w:rPr>
              <w:t xml:space="preserve">Салфетки не должны оставлять ворсинок на обрабатываемой поверхности. Количество раствора, необходимого для пропитывания салфеток должно быть не менее 2,5 и не более 3,3 </w:t>
            </w:r>
            <w:proofErr w:type="gramStart"/>
            <w:r w:rsidRPr="00073CA4">
              <w:rPr>
                <w:color w:val="000000"/>
              </w:rPr>
              <w:t>л</w:t>
            </w:r>
            <w:proofErr w:type="gramEnd"/>
            <w:r w:rsidRPr="00073CA4">
              <w:rPr>
                <w:color w:val="000000"/>
              </w:rPr>
              <w:t xml:space="preserve"> чтобы салфетки полностью пропитались и раствор ещё остался в ведре-диспенсере. </w:t>
            </w:r>
          </w:p>
          <w:p w:rsidR="00C62CDA" w:rsidRPr="00073CA4" w:rsidRDefault="00C62CDA" w:rsidP="002357D1">
            <w:pPr>
              <w:jc w:val="both"/>
              <w:rPr>
                <w:color w:val="000000"/>
              </w:rPr>
            </w:pPr>
            <w:r w:rsidRPr="00073CA4">
              <w:rPr>
                <w:color w:val="000000"/>
              </w:rPr>
              <w:t>Срок использования рулона салфеток, пропитанного раствором дезинфицирующего средства, должен соответствовать сроку годности используемого рабочего раствора дезинфицирующего средства, указанного в инструкции по применению средства. Количество салфеток в потребительской упаковке должно быть не менее 200 шт.</w:t>
            </w:r>
          </w:p>
          <w:p w:rsidR="00C62CDA" w:rsidRPr="00073CA4" w:rsidRDefault="00C62CDA" w:rsidP="002357D1">
            <w:pPr>
              <w:pStyle w:val="afa"/>
            </w:pPr>
            <w:r w:rsidRPr="00073CA4">
              <w:t>Предлагаемый товар должен обязательно удовлетворять всей совокупности описанных обязательных требований, параметры предлагаемых товаров должны в обязательном порядке соответствовать описанным диапазонам допустимых значений.</w:t>
            </w:r>
          </w:p>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lastRenderedPageBreak/>
              <w:t>комп</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4</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12</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 xml:space="preserve">Диспенсер (алюминий, для жидкого мыла и антисептиков, удлиненная ручка, 1000 мл) Механический локтевой дозатор предназначен для антисептика и жидкого мыла. </w:t>
            </w:r>
          </w:p>
          <w:p w:rsidR="00C62CDA" w:rsidRPr="00073CA4" w:rsidRDefault="00C62CDA" w:rsidP="002357D1">
            <w:pPr>
              <w:pStyle w:val="afa"/>
            </w:pPr>
            <w:r w:rsidRPr="00073CA4">
              <w:t xml:space="preserve">Привод устройства ручной (локтевой). Рычаг и остальные элементы дозатора изготовлены из ударопрочного пластика. Насос снабжён механизмом регулировки дозирования от 0,5 до 1,5 мл за одно нажатие. Используется со стандартными сменными евро-флаконами объёмом 1000 мл. Насос дозатора съемный.  Уплотнения насоса из силикона и </w:t>
            </w:r>
            <w:proofErr w:type="spellStart"/>
            <w:r w:rsidRPr="00073CA4">
              <w:t>химическо</w:t>
            </w:r>
            <w:proofErr w:type="spellEnd"/>
            <w:r w:rsidRPr="00073CA4">
              <w:t xml:space="preserve"> стойких материалов. Диспенсер стандартно </w:t>
            </w:r>
            <w:proofErr w:type="gramStart"/>
            <w:r w:rsidRPr="00073CA4">
              <w:t>укомплектован</w:t>
            </w:r>
            <w:proofErr w:type="gramEnd"/>
            <w:r w:rsidRPr="00073CA4">
              <w:t xml:space="preserve"> монтажной пластиной для крепления к стене. Материалы, используемые в дозаторе устойчивы к действию всех основных химических веществ, входящих в дезинфицирующие, моющие средства и антисептики.</w:t>
            </w:r>
          </w:p>
          <w:p w:rsidR="00C62CDA" w:rsidRPr="00073CA4" w:rsidRDefault="00C62CDA" w:rsidP="002357D1">
            <w:pPr>
              <w:pStyle w:val="afa"/>
            </w:pPr>
            <w:r w:rsidRPr="00073CA4">
              <w:t xml:space="preserve">Гарантийный срок 24 </w:t>
            </w:r>
            <w:proofErr w:type="spellStart"/>
            <w:proofErr w:type="gramStart"/>
            <w:r w:rsidRPr="00073CA4">
              <w:t>мес</w:t>
            </w:r>
            <w:proofErr w:type="spellEnd"/>
            <w:proofErr w:type="gramEnd"/>
            <w:r w:rsidRPr="00073CA4">
              <w:t xml:space="preserve">   ГАБАРИТЫ: 9,4х22,5х32см</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13</w:t>
            </w:r>
          </w:p>
          <w:p w:rsidR="00C62CDA" w:rsidRPr="00073CA4" w:rsidRDefault="00C62CDA" w:rsidP="002357D1">
            <w:pPr>
              <w:jc w:val="center"/>
              <w:rPr>
                <w:rFonts w:eastAsia="Calibri"/>
                <w:b/>
                <w:color w:val="000000"/>
              </w:rPr>
            </w:pP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 xml:space="preserve">Механический локтевой дозатор предназначен для антисептика и жидкого мыла. </w:t>
            </w:r>
          </w:p>
          <w:p w:rsidR="00C62CDA" w:rsidRPr="00073CA4" w:rsidRDefault="00C62CDA" w:rsidP="002357D1">
            <w:pPr>
              <w:pStyle w:val="afa"/>
            </w:pPr>
            <w:r w:rsidRPr="00073CA4">
              <w:t xml:space="preserve">Привод устройства ручной (локтевой). Рычаг и остальные элементы дозатора изготовлены из ударопрочного пластика. Насос снабжён механизмом регулировки дозирования от 0,5 до 1,5 мл за одно нажатие. Используется со стандартными сменными евро-флаконами объёмом 1000 мл. Насос дозатора съемный.  Габариты корпуса: ширина не менее, 105 мм, высота не менее 330 мм, глубина не менее 200 мм. Уплотнения насоса из силикона и </w:t>
            </w:r>
            <w:proofErr w:type="spellStart"/>
            <w:r w:rsidRPr="00073CA4">
              <w:t>химическо</w:t>
            </w:r>
            <w:proofErr w:type="spellEnd"/>
            <w:r w:rsidRPr="00073CA4">
              <w:t xml:space="preserve"> стойких материалов. Диспенсер стандартно </w:t>
            </w:r>
            <w:proofErr w:type="gramStart"/>
            <w:r w:rsidRPr="00073CA4">
              <w:t>укомплектован</w:t>
            </w:r>
            <w:proofErr w:type="gramEnd"/>
            <w:r w:rsidRPr="00073CA4">
              <w:t xml:space="preserve"> монтажной пластиной для крепления к стене. Материалы, используемые в дозаторе устойчивы к действию всех основных химических веществ, входящих в дезинфицирующие, моющие средства и антисептики.</w:t>
            </w:r>
          </w:p>
          <w:p w:rsidR="00C62CDA" w:rsidRPr="00073CA4" w:rsidRDefault="00C62CDA" w:rsidP="002357D1">
            <w:pPr>
              <w:pStyle w:val="afa"/>
            </w:pPr>
            <w:r w:rsidRPr="00073CA4">
              <w:t xml:space="preserve">Гарантийный срок 24 </w:t>
            </w:r>
            <w:proofErr w:type="spellStart"/>
            <w:proofErr w:type="gramStart"/>
            <w:r w:rsidRPr="00073CA4">
              <w:t>мес</w:t>
            </w:r>
            <w:proofErr w:type="spellEnd"/>
            <w:proofErr w:type="gramEnd"/>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jc w:val="both"/>
              <w:rPr>
                <w:rFonts w:eastAsia="Calibri"/>
              </w:rPr>
            </w:pPr>
            <w:r w:rsidRPr="00073CA4">
              <w:t xml:space="preserve">Салфетки из нетканого полотна (полотно из белого нетканого материала 140х300мм (+/-25 мм) с высокой прочностью, 200 </w:t>
            </w:r>
            <w:proofErr w:type="spellStart"/>
            <w:proofErr w:type="gramStart"/>
            <w:r w:rsidRPr="00073CA4">
              <w:t>шт</w:t>
            </w:r>
            <w:proofErr w:type="spellEnd"/>
            <w:proofErr w:type="gramEnd"/>
            <w:r w:rsidRPr="00073CA4">
              <w:t xml:space="preserve">/рулон). </w:t>
            </w:r>
            <w:r w:rsidRPr="00073CA4">
              <w:rPr>
                <w:rFonts w:eastAsia="Calibri"/>
              </w:rPr>
              <w:t xml:space="preserve">Салфетки должны представлять собой полотно из белого нетканого материала размером 140 мм×300мм (±25 мм) с высокой прочностью. </w:t>
            </w:r>
          </w:p>
          <w:p w:rsidR="00C62CDA" w:rsidRPr="00073CA4" w:rsidRDefault="00C62CDA" w:rsidP="002357D1">
            <w:pPr>
              <w:jc w:val="both"/>
              <w:rPr>
                <w:rFonts w:eastAsia="Calibri"/>
                <w:b/>
              </w:rPr>
            </w:pPr>
            <w:r w:rsidRPr="00073CA4">
              <w:rPr>
                <w:rFonts w:eastAsia="Calibri"/>
                <w:b/>
              </w:rPr>
              <w:t>Требования к изделию:</w:t>
            </w:r>
          </w:p>
          <w:p w:rsidR="00C62CDA" w:rsidRPr="00073CA4" w:rsidRDefault="00C62CDA" w:rsidP="002357D1">
            <w:pPr>
              <w:jc w:val="both"/>
              <w:rPr>
                <w:rFonts w:eastAsia="Calibri"/>
              </w:rPr>
            </w:pPr>
            <w:r w:rsidRPr="00073CA4">
              <w:rPr>
                <w:rFonts w:eastAsia="Calibri"/>
              </w:rPr>
              <w:t>Поверхностная плотность должна быть не менее 40 г/</w:t>
            </w:r>
            <w:proofErr w:type="spellStart"/>
            <w:r w:rsidRPr="00073CA4">
              <w:rPr>
                <w:rFonts w:eastAsia="Calibri"/>
              </w:rPr>
              <w:t>кв</w:t>
            </w:r>
            <w:proofErr w:type="spellEnd"/>
            <w:r w:rsidRPr="00073CA4">
              <w:rPr>
                <w:rFonts w:eastAsia="Calibri"/>
              </w:rPr>
              <w:t xml:space="preserve"> м. содержание вискозы 30 %, полиэфир 70 %. Толщина материала от </w:t>
            </w:r>
            <w:proofErr w:type="gramStart"/>
            <w:r w:rsidRPr="00073CA4">
              <w:rPr>
                <w:rFonts w:eastAsia="Calibri"/>
              </w:rPr>
              <w:t>0.5</w:t>
            </w:r>
            <w:proofErr w:type="gramEnd"/>
            <w:r w:rsidRPr="00073CA4">
              <w:rPr>
                <w:rFonts w:eastAsia="Calibri"/>
              </w:rPr>
              <w:t xml:space="preserve"> но не более 0.8 мм, разрывная нагрузка в продольном направлении не менее 35 Н, в поперечном не менее 11 Н, удлинение при разрыве в продольном направлении не более 45 %, в поперечном 165 %. </w:t>
            </w:r>
          </w:p>
          <w:p w:rsidR="00C62CDA" w:rsidRPr="00073CA4" w:rsidRDefault="00C62CDA" w:rsidP="002357D1">
            <w:pPr>
              <w:jc w:val="both"/>
              <w:rPr>
                <w:rFonts w:eastAsia="Calibri"/>
              </w:rPr>
            </w:pPr>
            <w:r w:rsidRPr="00073CA4">
              <w:rPr>
                <w:rFonts w:eastAsia="Calibri"/>
              </w:rPr>
              <w:t>Салфетки в виде перфорированной ленты должны быть свернуты в рулон.</w:t>
            </w:r>
          </w:p>
          <w:p w:rsidR="00C62CDA" w:rsidRPr="00073CA4" w:rsidRDefault="00C62CDA" w:rsidP="002357D1">
            <w:pPr>
              <w:jc w:val="both"/>
              <w:rPr>
                <w:rFonts w:eastAsia="Calibri"/>
              </w:rPr>
            </w:pPr>
            <w:r w:rsidRPr="00073CA4">
              <w:rPr>
                <w:rFonts w:eastAsia="Calibri"/>
              </w:rPr>
              <w:t xml:space="preserve">Срок годности салфеток – 5 лет. </w:t>
            </w:r>
          </w:p>
          <w:p w:rsidR="00C62CDA" w:rsidRPr="00073CA4" w:rsidRDefault="00C62CDA" w:rsidP="002357D1">
            <w:pPr>
              <w:jc w:val="both"/>
              <w:rPr>
                <w:rFonts w:eastAsia="Calibri"/>
              </w:rPr>
            </w:pPr>
            <w:r w:rsidRPr="00073CA4">
              <w:rPr>
                <w:rFonts w:eastAsia="Calibri"/>
              </w:rPr>
              <w:t>Салфетки из нетканого полотна предназначены для использования как в сухом виде в качестве ветоши, так и во влажном состоянии после их пропитки растворами дезинфицирующих сре</w:t>
            </w:r>
            <w:proofErr w:type="gramStart"/>
            <w:r w:rsidRPr="00073CA4">
              <w:rPr>
                <w:rFonts w:eastAsia="Calibri"/>
              </w:rPr>
              <w:t>дств дл</w:t>
            </w:r>
            <w:proofErr w:type="gramEnd"/>
            <w:r w:rsidRPr="00073CA4">
              <w:rPr>
                <w:rFonts w:eastAsia="Calibri"/>
              </w:rPr>
              <w:t>я дезинфекции и мытье различных поверхностей в помещениях, мебели, предметов обстановки, аппаратуры, оборудования всех видов и назначения и других объектов, подлежащих обработке способом протирания.</w:t>
            </w:r>
          </w:p>
          <w:p w:rsidR="00C62CDA" w:rsidRPr="00073CA4" w:rsidRDefault="00C62CDA" w:rsidP="002357D1">
            <w:pPr>
              <w:jc w:val="both"/>
              <w:rPr>
                <w:rFonts w:eastAsia="Calibri"/>
              </w:rPr>
            </w:pPr>
            <w:r w:rsidRPr="00073CA4">
              <w:rPr>
                <w:rFonts w:eastAsia="Calibri"/>
              </w:rPr>
              <w:t>Салфетки должны быть совместимы с любыми дезинфицирующими средствами.</w:t>
            </w:r>
          </w:p>
          <w:p w:rsidR="00C62CDA" w:rsidRPr="00073CA4" w:rsidRDefault="00C62CDA" w:rsidP="002357D1">
            <w:pPr>
              <w:jc w:val="both"/>
              <w:rPr>
                <w:rFonts w:eastAsia="Calibri"/>
              </w:rPr>
            </w:pPr>
            <w:r w:rsidRPr="00073CA4">
              <w:rPr>
                <w:rFonts w:eastAsia="Calibri"/>
              </w:rPr>
              <w:t xml:space="preserve"> </w:t>
            </w:r>
            <w:r w:rsidRPr="00073CA4">
              <w:rPr>
                <w:rFonts w:eastAsia="Calibri"/>
                <w:b/>
              </w:rPr>
              <w:t>Область применения салфеток:</w:t>
            </w:r>
            <w:r w:rsidRPr="00073CA4">
              <w:rPr>
                <w:rFonts w:eastAsia="Calibri"/>
              </w:rPr>
              <w:t xml:space="preserve"> в лечебно-профилактических учреждениях любого профиля, детских учреждениях, клинических, микробиологических и других лабораториях для очистки и дезинфекции (влажные салфетки) различных поверхностей в соответствии с режимами применения дезинфицирующего средства, указанными в утвержденной инструкции на дезинфицирующее средство, а также для очистки эндоскопов (удаление биологических загрязнений). </w:t>
            </w:r>
          </w:p>
          <w:p w:rsidR="00C62CDA" w:rsidRPr="00073CA4" w:rsidRDefault="00C62CDA" w:rsidP="002357D1">
            <w:pPr>
              <w:jc w:val="both"/>
              <w:rPr>
                <w:rFonts w:eastAsia="Calibri"/>
              </w:rPr>
            </w:pPr>
            <w:r w:rsidRPr="00073CA4">
              <w:rPr>
                <w:rFonts w:eastAsia="Calibri"/>
              </w:rPr>
              <w:t xml:space="preserve">Салфетки не должны оставлять ворсинок на обрабатываемой поверхности. Количество раствора, </w:t>
            </w:r>
            <w:r w:rsidRPr="00073CA4">
              <w:rPr>
                <w:rFonts w:eastAsia="Calibri"/>
              </w:rPr>
              <w:lastRenderedPageBreak/>
              <w:t xml:space="preserve">необходимого для пропитывания салфеток должно быть не менее 2,5 и не более 3,3 </w:t>
            </w:r>
            <w:proofErr w:type="gramStart"/>
            <w:r w:rsidRPr="00073CA4">
              <w:rPr>
                <w:rFonts w:eastAsia="Calibri"/>
              </w:rPr>
              <w:t>л</w:t>
            </w:r>
            <w:proofErr w:type="gramEnd"/>
            <w:r w:rsidRPr="00073CA4">
              <w:rPr>
                <w:rFonts w:eastAsia="Calibri"/>
              </w:rPr>
              <w:t xml:space="preserve"> чтобы салфетки полностью пропитались.</w:t>
            </w:r>
          </w:p>
          <w:p w:rsidR="00C62CDA" w:rsidRPr="00073CA4" w:rsidRDefault="00C62CDA" w:rsidP="002357D1">
            <w:pPr>
              <w:jc w:val="both"/>
              <w:rPr>
                <w:rFonts w:eastAsia="Calibri"/>
              </w:rPr>
            </w:pPr>
            <w:r w:rsidRPr="00073CA4">
              <w:rPr>
                <w:rFonts w:eastAsia="Calibri"/>
              </w:rPr>
              <w:t xml:space="preserve">Срок использования рулона салфеток, пропитанного раствором дезинфицирующего средства, должен соответствовать сроку годности используемого рабочего раствора дезинфицирующего средства, указанного в инструкции по применению средства. </w:t>
            </w:r>
          </w:p>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lastRenderedPageBreak/>
              <w:t>рулон</w:t>
            </w:r>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30,00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15</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proofErr w:type="spellStart"/>
            <w:r w:rsidRPr="00073CA4">
              <w:t>Рециркулятор</w:t>
            </w:r>
            <w:proofErr w:type="spellEnd"/>
            <w:r w:rsidRPr="00073CA4">
              <w:t xml:space="preserve"> УФ-бактерицидный двухламповый с принудительной циркуляцией воздушного потока для обеззараживания воздуха помещений в присутствии людей (настенный</w:t>
            </w:r>
            <w:proofErr w:type="gramStart"/>
            <w:r w:rsidRPr="00073CA4">
              <w:t xml:space="preserve"> )</w:t>
            </w:r>
            <w:proofErr w:type="gramEnd"/>
            <w:r w:rsidRPr="00073CA4">
              <w:t>.</w:t>
            </w:r>
          </w:p>
          <w:tbl>
            <w:tblPr>
              <w:tblpPr w:leftFromText="180" w:rightFromText="180" w:horzAnchor="margin" w:tblpXSpec="center" w:tblpY="909"/>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559"/>
            </w:tblGrid>
            <w:tr w:rsidR="00C62CDA" w:rsidRPr="00073CA4" w:rsidTr="002357D1">
              <w:trPr>
                <w:trHeight w:val="300"/>
              </w:trPr>
              <w:tc>
                <w:tcPr>
                  <w:tcW w:w="6516" w:type="dxa"/>
                  <w:tcBorders>
                    <w:top w:val="single" w:sz="4" w:space="0" w:color="auto"/>
                    <w:left w:val="single" w:sz="4" w:space="0" w:color="auto"/>
                    <w:bottom w:val="single" w:sz="4" w:space="0" w:color="auto"/>
                    <w:right w:val="single" w:sz="4" w:space="0" w:color="auto"/>
                  </w:tcBorders>
                  <w:vAlign w:val="center"/>
                </w:tcPr>
                <w:p w:rsidR="00C62CDA" w:rsidRPr="00073CA4" w:rsidRDefault="00C62CDA" w:rsidP="002357D1">
                  <w:pPr>
                    <w:rPr>
                      <w:b/>
                    </w:rPr>
                  </w:pPr>
                  <w:r w:rsidRPr="00073CA4">
                    <w:rPr>
                      <w:b/>
                    </w:rPr>
                    <w:t>Характеристика</w:t>
                  </w:r>
                </w:p>
                <w:p w:rsidR="00C62CDA" w:rsidRPr="00073CA4" w:rsidRDefault="00C62CDA" w:rsidP="002357D1">
                  <w:pPr>
                    <w:rPr>
                      <w:b/>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rPr>
                      <w:b/>
                      <w:bCs/>
                    </w:rPr>
                    <w:t>Наличие функции или величина параметра по ТЗ</w:t>
                  </w:r>
                </w:p>
              </w:tc>
            </w:tr>
            <w:tr w:rsidR="00C62CDA" w:rsidRPr="00073CA4" w:rsidTr="002357D1">
              <w:trPr>
                <w:trHeight w:val="30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rPr>
                      <w:b/>
                    </w:rPr>
                    <w:t>Общие требования</w:t>
                  </w:r>
                </w:p>
              </w:tc>
            </w:tr>
            <w:tr w:rsidR="00C62CDA" w:rsidRPr="00073CA4" w:rsidTr="002357D1">
              <w:trPr>
                <w:trHeight w:val="30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Регистрационное удостоверение Росздравнадзора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Декларация (или Сертификат) соответствия Госстандарта России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Инструкция по эксплуатации на русском языке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8075" w:type="dxa"/>
                  <w:gridSpan w:val="2"/>
                  <w:tcBorders>
                    <w:top w:val="single" w:sz="4" w:space="0" w:color="auto"/>
                    <w:left w:val="single" w:sz="4" w:space="0" w:color="auto"/>
                    <w:bottom w:val="single" w:sz="4" w:space="0" w:color="auto"/>
                    <w:right w:val="single" w:sz="4" w:space="0" w:color="auto"/>
                  </w:tcBorders>
                  <w:noWrap/>
                  <w:vAlign w:val="center"/>
                  <w:hideMark/>
                </w:tcPr>
                <w:p w:rsidR="00C62CDA" w:rsidRPr="00073CA4" w:rsidRDefault="00C62CDA" w:rsidP="002357D1">
                  <w:pPr>
                    <w:jc w:val="center"/>
                    <w:rPr>
                      <w:b/>
                    </w:rPr>
                  </w:pPr>
                  <w:r w:rsidRPr="00073CA4">
                    <w:rPr>
                      <w:b/>
                    </w:rPr>
                    <w:t>Основные параметры</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Предназначен для обеззараживания воздуха помещений II-V категорий объемом до 50 м³ в лечебно-профилактических учреждениях в присутствии и отсутствии людей.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rPr>
                      <w:color w:val="000000"/>
                    </w:rPr>
                    <w:t>Имеют в своей конструкции ультрафиолетовые бактерицидные лампы, способные на 99,0% уничтожить все болезнетворные бактерии, находящиеся в воздухе*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b/>
                    </w:rPr>
                  </w:pPr>
                  <w:proofErr w:type="gramStart"/>
                  <w:r w:rsidRPr="00073CA4">
                    <w:rPr>
                      <w:color w:val="000000"/>
                    </w:rPr>
                    <w:t>Оснащен</w:t>
                  </w:r>
                  <w:proofErr w:type="gramEnd"/>
                  <w:r w:rsidRPr="00073CA4">
                    <w:rPr>
                      <w:color w:val="000000"/>
                    </w:rPr>
                    <w:t xml:space="preserve"> системой принудительной циркуляции воздуха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b/>
                    </w:rPr>
                  </w:pPr>
                  <w:r w:rsidRPr="00073CA4">
                    <w:rPr>
                      <w:color w:val="000000"/>
                    </w:rPr>
                    <w:t xml:space="preserve">Электронный блок управления отслеживает суммарное время наработки ламп и имеет возможность установки автоматического режима работы </w:t>
                  </w:r>
                  <w:proofErr w:type="gramStart"/>
                  <w:r w:rsidRPr="00073CA4">
                    <w:rPr>
                      <w:color w:val="000000"/>
                    </w:rPr>
                    <w:t>согласно типа</w:t>
                  </w:r>
                  <w:proofErr w:type="gramEnd"/>
                  <w:r w:rsidRPr="00073CA4">
                    <w:rPr>
                      <w:color w:val="000000"/>
                    </w:rPr>
                    <w:t>/объема помещения.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Цифровой дисплей отображает суммарное время наработки бактерицидных ламп/ текущее время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 xml:space="preserve">Светодиодный индикатор нормального состояния изделия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 xml:space="preserve">Светодиодный индикатор о необходимости замены бактерицидных ламп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rPr>
                      <w:color w:val="000000"/>
                    </w:rPr>
                    <w:t>Возможность крепления на стене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Возможность крепления на подставке передвижной (подставка поставляется отдельно)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Эргономичный дизайн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8075" w:type="dxa"/>
                  <w:gridSpan w:val="2"/>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rPr>
                      <w:b/>
                    </w:rPr>
                    <w:t>Технические характеристики</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Источник излучения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 бактерицидные УФ лампы 15W (15 Вт)</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Бактерицидный поток ламп, </w:t>
                  </w:r>
                  <w:proofErr w:type="gramStart"/>
                  <w:r w:rsidRPr="00073CA4">
                    <w:t>Вт</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9,6</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Рекомендуемый объем помещения, </w:t>
                  </w:r>
                  <w:proofErr w:type="gramStart"/>
                  <w:r w:rsidRPr="00073CA4">
                    <w:t>м</w:t>
                  </w:r>
                  <w:proofErr w:type="gramEnd"/>
                  <w:r w:rsidRPr="00073CA4">
                    <w:t>³</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30-50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Производительность, </w:t>
                  </w:r>
                  <w:proofErr w:type="gramStart"/>
                  <w:r w:rsidRPr="00073CA4">
                    <w:t>м</w:t>
                  </w:r>
                  <w:proofErr w:type="gramEnd"/>
                  <w:r w:rsidRPr="00073CA4">
                    <w:t>³/ч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60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Предельный уровень шума, не более, дБ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40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Полезный срок службы ламп, </w:t>
                  </w:r>
                  <w:proofErr w:type="gramStart"/>
                  <w:r w:rsidRPr="00073CA4">
                    <w:t>ч</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Не менее 9000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Средний срок службы, не менее,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5</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Напряжение электропитания, </w:t>
                  </w:r>
                  <w:proofErr w:type="gramStart"/>
                  <w:r w:rsidRPr="00073CA4">
                    <w:t>В</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220±10%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Потребляемая </w:t>
                  </w:r>
                  <w:proofErr w:type="spellStart"/>
                  <w:r w:rsidRPr="00073CA4">
                    <w:t>мощность</w:t>
                  </w:r>
                  <w:proofErr w:type="gramStart"/>
                  <w:r w:rsidRPr="00073CA4">
                    <w:t>,н</w:t>
                  </w:r>
                  <w:proofErr w:type="gramEnd"/>
                  <w:r w:rsidRPr="00073CA4">
                    <w:t>е</w:t>
                  </w:r>
                  <w:proofErr w:type="spellEnd"/>
                  <w:r w:rsidRPr="00073CA4">
                    <w:t xml:space="preserve"> более, 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50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Габаритные размеры </w:t>
                  </w:r>
                  <w:proofErr w:type="spellStart"/>
                  <w:r w:rsidRPr="00073CA4">
                    <w:t>рециркулятора</w:t>
                  </w:r>
                  <w:proofErr w:type="spellEnd"/>
                  <w:r w:rsidRPr="00073CA4">
                    <w:t>, мм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755х115х170</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Масса </w:t>
                  </w:r>
                  <w:proofErr w:type="spellStart"/>
                  <w:r w:rsidRPr="00073CA4">
                    <w:t>рециркулятора</w:t>
                  </w:r>
                  <w:proofErr w:type="spellEnd"/>
                  <w:r w:rsidRPr="00073CA4">
                    <w:t xml:space="preserve">, не более, </w:t>
                  </w:r>
                  <w:proofErr w:type="gramStart"/>
                  <w:r w:rsidRPr="00073CA4">
                    <w:t>кг</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4,5</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Время непрерывной работы, </w:t>
                  </w:r>
                  <w:proofErr w:type="spellStart"/>
                  <w:r w:rsidRPr="00073CA4">
                    <w:t>сут</w:t>
                  </w:r>
                  <w:proofErr w:type="spellEnd"/>
                  <w:r w:rsidRPr="00073CA4">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7</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Гарантийный срок производителя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18 месяцев с момента ввода в эксплуатацию</w:t>
                  </w:r>
                </w:p>
              </w:tc>
            </w:tr>
            <w:tr w:rsidR="00C62CDA" w:rsidRPr="00073CA4" w:rsidTr="002357D1">
              <w:trPr>
                <w:trHeight w:val="24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Требования безопасности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both"/>
                  </w:pPr>
                  <w:r w:rsidRPr="00073CA4">
                    <w:rPr>
                      <w:spacing w:val="-4"/>
                    </w:rPr>
                    <w:t xml:space="preserve">изделие класса I тип В по  ГОСТ </w:t>
                  </w:r>
                  <w:proofErr w:type="gramStart"/>
                  <w:r w:rsidRPr="00073CA4">
                    <w:rPr>
                      <w:spacing w:val="-4"/>
                    </w:rPr>
                    <w:t>Р</w:t>
                  </w:r>
                  <w:proofErr w:type="gramEnd"/>
                  <w:r w:rsidRPr="00073CA4">
                    <w:rPr>
                      <w:spacing w:val="-4"/>
                    </w:rPr>
                    <w:t xml:space="preserve"> МЭК 60601-1-2010</w:t>
                  </w:r>
                </w:p>
              </w:tc>
            </w:tr>
            <w:tr w:rsidR="00C62CDA" w:rsidRPr="00073CA4" w:rsidTr="002357D1">
              <w:trPr>
                <w:trHeight w:val="70"/>
              </w:trPr>
              <w:tc>
                <w:tcPr>
                  <w:tcW w:w="6516"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Класс потенциального риска применения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2а</w:t>
                  </w:r>
                </w:p>
              </w:tc>
            </w:tr>
          </w:tbl>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5,00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16</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proofErr w:type="spellStart"/>
            <w:r w:rsidRPr="00073CA4">
              <w:t>Рециркулятор</w:t>
            </w:r>
            <w:proofErr w:type="spellEnd"/>
            <w:r w:rsidRPr="00073CA4">
              <w:t xml:space="preserve"> УФ-бактерицидный </w:t>
            </w:r>
            <w:proofErr w:type="gramStart"/>
            <w:r w:rsidRPr="00073CA4">
              <w:t>двухламповый</w:t>
            </w:r>
            <w:proofErr w:type="gramEnd"/>
            <w:r w:rsidRPr="00073CA4">
              <w:t xml:space="preserve"> с принудительной циркуляцией воздушного потока для обеззараживания воздуха помещений в присутствии людей (передвижной).</w:t>
            </w:r>
          </w:p>
          <w:tbl>
            <w:tblPr>
              <w:tblpPr w:leftFromText="180" w:rightFromText="180" w:horzAnchor="margin" w:tblpXSpec="center" w:tblpY="909"/>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843"/>
            </w:tblGrid>
            <w:tr w:rsidR="00C62CDA" w:rsidRPr="00073CA4" w:rsidTr="002357D1">
              <w:trPr>
                <w:trHeight w:val="300"/>
              </w:trPr>
              <w:tc>
                <w:tcPr>
                  <w:tcW w:w="6374" w:type="dxa"/>
                  <w:tcBorders>
                    <w:top w:val="single" w:sz="4" w:space="0" w:color="auto"/>
                    <w:left w:val="single" w:sz="4" w:space="0" w:color="auto"/>
                    <w:bottom w:val="single" w:sz="4" w:space="0" w:color="auto"/>
                    <w:right w:val="single" w:sz="4" w:space="0" w:color="auto"/>
                  </w:tcBorders>
                  <w:vAlign w:val="center"/>
                </w:tcPr>
                <w:p w:rsidR="00C62CDA" w:rsidRPr="00073CA4" w:rsidRDefault="00C62CDA" w:rsidP="002357D1">
                  <w:pPr>
                    <w:rPr>
                      <w:b/>
                    </w:rPr>
                  </w:pPr>
                  <w:r w:rsidRPr="00073CA4">
                    <w:rPr>
                      <w:b/>
                    </w:rPr>
                    <w:t>Характеристика</w:t>
                  </w:r>
                </w:p>
                <w:p w:rsidR="00C62CDA" w:rsidRPr="00073CA4" w:rsidRDefault="00C62CDA" w:rsidP="002357D1">
                  <w:pPr>
                    <w:rPr>
                      <w: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rPr>
                      <w:b/>
                      <w:bCs/>
                    </w:rPr>
                    <w:t>Наличие функции или величина параметра по ТЗ</w:t>
                  </w:r>
                </w:p>
              </w:tc>
            </w:tr>
            <w:tr w:rsidR="00C62CDA" w:rsidRPr="00073CA4" w:rsidTr="002357D1">
              <w:trPr>
                <w:trHeight w:val="300"/>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rPr>
                      <w:b/>
                    </w:rPr>
                    <w:t>Общие требования</w:t>
                  </w:r>
                </w:p>
              </w:tc>
            </w:tr>
            <w:tr w:rsidR="00C62CDA" w:rsidRPr="00073CA4" w:rsidTr="002357D1">
              <w:trPr>
                <w:trHeight w:val="30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Регистрационное удостоверение Росздравнадзора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Декларация (или Сертификат) соответствия Госстандарта России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Инструкция по эксплуатации на русском языке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300"/>
              </w:trPr>
              <w:tc>
                <w:tcPr>
                  <w:tcW w:w="8217" w:type="dxa"/>
                  <w:gridSpan w:val="2"/>
                  <w:tcBorders>
                    <w:top w:val="single" w:sz="4" w:space="0" w:color="auto"/>
                    <w:left w:val="single" w:sz="4" w:space="0" w:color="auto"/>
                    <w:bottom w:val="single" w:sz="4" w:space="0" w:color="auto"/>
                    <w:right w:val="single" w:sz="4" w:space="0" w:color="auto"/>
                  </w:tcBorders>
                  <w:noWrap/>
                  <w:vAlign w:val="center"/>
                  <w:hideMark/>
                </w:tcPr>
                <w:p w:rsidR="00C62CDA" w:rsidRPr="00073CA4" w:rsidRDefault="00C62CDA" w:rsidP="002357D1">
                  <w:pPr>
                    <w:jc w:val="center"/>
                    <w:rPr>
                      <w:b/>
                    </w:rPr>
                  </w:pPr>
                  <w:r w:rsidRPr="00073CA4">
                    <w:rPr>
                      <w:b/>
                    </w:rPr>
                    <w:t>Основные параметры</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Предназначен для обеззараживания воздуха помещений II-V категорий объемом до 50 м³ в лечебно-профилактических учреждениях в присутствии и отсутствии людей.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rPr>
                      <w:color w:val="000000"/>
                    </w:rPr>
                    <w:t>Имеют в своей конструкции ультрафиолетовые бактерицидные лампы, способные на 99,0% уничтожить все болезнетворные бактерии, находящиеся в воздухе*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b/>
                    </w:rPr>
                  </w:pPr>
                  <w:proofErr w:type="gramStart"/>
                  <w:r w:rsidRPr="00073CA4">
                    <w:rPr>
                      <w:color w:val="000000"/>
                    </w:rPr>
                    <w:t>Оснащен</w:t>
                  </w:r>
                  <w:proofErr w:type="gramEnd"/>
                  <w:r w:rsidRPr="00073CA4">
                    <w:rPr>
                      <w:color w:val="000000"/>
                    </w:rPr>
                    <w:t xml:space="preserve"> системой принудительной циркуляции воздуха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b/>
                    </w:rPr>
                  </w:pPr>
                  <w:r w:rsidRPr="00073CA4">
                    <w:rPr>
                      <w:color w:val="000000"/>
                    </w:rPr>
                    <w:t xml:space="preserve">Электронный блок управления отслеживает суммарное время наработки ламп и имеет возможность установки автоматического режима работы </w:t>
                  </w:r>
                  <w:proofErr w:type="gramStart"/>
                  <w:r w:rsidRPr="00073CA4">
                    <w:rPr>
                      <w:color w:val="000000"/>
                    </w:rPr>
                    <w:t>согласно типа</w:t>
                  </w:r>
                  <w:proofErr w:type="gramEnd"/>
                  <w:r w:rsidRPr="00073CA4">
                    <w:rPr>
                      <w:color w:val="000000"/>
                    </w:rPr>
                    <w:t>/объема помещения.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Цифровой дисплей отображает суммарное время наработки бактерицидных ламп/ текущее время работы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 xml:space="preserve">Светодиодный индикатор нормального состояния изделия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 xml:space="preserve">Светодиодный индикатор о необходимости замены бактерицидных ламп </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rPr>
                      <w:color w:val="000000"/>
                    </w:rPr>
                    <w:t>Возможность крепления на стене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Возможность крепления на подставке передвижной (подставка поставляется отдельно)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rPr>
                      <w:color w:val="000000"/>
                    </w:rPr>
                  </w:pPr>
                  <w:r w:rsidRPr="00073CA4">
                    <w:rPr>
                      <w:color w:val="000000"/>
                    </w:rPr>
                    <w:t>Эргономичный дизайн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Наличие</w:t>
                  </w:r>
                </w:p>
              </w:tc>
            </w:tr>
            <w:tr w:rsidR="00C62CDA" w:rsidRPr="00073CA4" w:rsidTr="002357D1">
              <w:trPr>
                <w:trHeight w:val="240"/>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rPr>
                      <w:b/>
                    </w:rPr>
                  </w:pPr>
                  <w:r w:rsidRPr="00073CA4">
                    <w:rPr>
                      <w:b/>
                    </w:rPr>
                    <w:t>Технические характеристики</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Источник излучения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 бактерицидные УФ лампы 15W (15 Вт)</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Бактерицидный поток ламп, </w:t>
                  </w:r>
                  <w:proofErr w:type="gramStart"/>
                  <w:r w:rsidRPr="00073CA4">
                    <w:t>Вт</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9,6</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Рекомендуемый объем помещения, </w:t>
                  </w:r>
                  <w:proofErr w:type="gramStart"/>
                  <w:r w:rsidRPr="00073CA4">
                    <w:t>м</w:t>
                  </w:r>
                  <w:proofErr w:type="gramEnd"/>
                  <w:r w:rsidRPr="00073CA4">
                    <w:t>³</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30-50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Производительность, </w:t>
                  </w:r>
                  <w:proofErr w:type="gramStart"/>
                  <w:r w:rsidRPr="00073CA4">
                    <w:t>м</w:t>
                  </w:r>
                  <w:proofErr w:type="gramEnd"/>
                  <w:r w:rsidRPr="00073CA4">
                    <w:t>³/ч</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60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Предельный уровень шума, не более, дБ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40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Полезный срок службы ламп, </w:t>
                  </w:r>
                  <w:proofErr w:type="gramStart"/>
                  <w:r w:rsidRPr="00073CA4">
                    <w:t>ч</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Не менее 9000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Средний срок службы, не менее,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5</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Напряжение электропитания, </w:t>
                  </w:r>
                  <w:proofErr w:type="gramStart"/>
                  <w:r w:rsidRPr="00073CA4">
                    <w:t>В</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220±10%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Потребляемая </w:t>
                  </w:r>
                  <w:proofErr w:type="spellStart"/>
                  <w:r w:rsidRPr="00073CA4">
                    <w:t>мощность</w:t>
                  </w:r>
                  <w:proofErr w:type="gramStart"/>
                  <w:r w:rsidRPr="00073CA4">
                    <w:t>,н</w:t>
                  </w:r>
                  <w:proofErr w:type="gramEnd"/>
                  <w:r w:rsidRPr="00073CA4">
                    <w:t>е</w:t>
                  </w:r>
                  <w:proofErr w:type="spellEnd"/>
                  <w:r w:rsidRPr="00073CA4">
                    <w:t xml:space="preserve"> более, 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50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Габаритные размеры </w:t>
                  </w:r>
                  <w:proofErr w:type="spellStart"/>
                  <w:r w:rsidRPr="00073CA4">
                    <w:t>рециркулятора</w:t>
                  </w:r>
                  <w:proofErr w:type="spellEnd"/>
                  <w:r w:rsidRPr="00073CA4">
                    <w:t>, мм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755х115х170</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Масса </w:t>
                  </w:r>
                  <w:proofErr w:type="spellStart"/>
                  <w:r w:rsidRPr="00073CA4">
                    <w:t>рециркулятора</w:t>
                  </w:r>
                  <w:proofErr w:type="spellEnd"/>
                  <w:r w:rsidRPr="00073CA4">
                    <w:t xml:space="preserve">, не более, </w:t>
                  </w:r>
                  <w:proofErr w:type="gramStart"/>
                  <w:r w:rsidRPr="00073CA4">
                    <w:t>кг</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4,5</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 xml:space="preserve">Время непрерывной работы, </w:t>
                  </w:r>
                  <w:proofErr w:type="spellStart"/>
                  <w:r w:rsidRPr="00073CA4">
                    <w:t>сут</w:t>
                  </w:r>
                  <w:proofErr w:type="spellEnd"/>
                  <w:r w:rsidRPr="00073CA4">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7</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Гарантийный срок производителя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18 месяцев с момента ввода в эксплуатацию</w:t>
                  </w:r>
                </w:p>
              </w:tc>
            </w:tr>
            <w:tr w:rsidR="00C62CDA" w:rsidRPr="00073CA4" w:rsidTr="002357D1">
              <w:trPr>
                <w:trHeight w:val="24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Требования безопасности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both"/>
                  </w:pPr>
                  <w:r w:rsidRPr="00073CA4">
                    <w:rPr>
                      <w:spacing w:val="-4"/>
                    </w:rPr>
                    <w:t xml:space="preserve">изделие класса I тип В по  ГОСТ </w:t>
                  </w:r>
                  <w:proofErr w:type="gramStart"/>
                  <w:r w:rsidRPr="00073CA4">
                    <w:rPr>
                      <w:spacing w:val="-4"/>
                    </w:rPr>
                    <w:t>Р</w:t>
                  </w:r>
                  <w:proofErr w:type="gramEnd"/>
                  <w:r w:rsidRPr="00073CA4">
                    <w:rPr>
                      <w:spacing w:val="-4"/>
                    </w:rPr>
                    <w:t xml:space="preserve"> МЭК 60601-1-2010</w:t>
                  </w:r>
                </w:p>
              </w:tc>
            </w:tr>
            <w:tr w:rsidR="00C62CDA" w:rsidRPr="00073CA4" w:rsidTr="002357D1">
              <w:trPr>
                <w:trHeight w:val="70"/>
              </w:trPr>
              <w:tc>
                <w:tcPr>
                  <w:tcW w:w="6374"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r w:rsidRPr="00073CA4">
                    <w:t>Класс потенциального риска применения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C62CDA" w:rsidRPr="00073CA4" w:rsidRDefault="00C62CDA" w:rsidP="002357D1">
                  <w:pPr>
                    <w:jc w:val="center"/>
                  </w:pPr>
                  <w:r w:rsidRPr="00073CA4">
                    <w:t>2а</w:t>
                  </w:r>
                </w:p>
              </w:tc>
            </w:tr>
          </w:tbl>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5,00</w:t>
            </w:r>
          </w:p>
        </w:tc>
      </w:tr>
      <w:tr w:rsidR="00C62CDA" w:rsidRPr="00073CA4" w:rsidTr="002357D1">
        <w:trPr>
          <w:trHeight w:val="10863"/>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17</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Облучатель бактерицидный в исполнении: настенный в комплекте с лампами</w:t>
            </w:r>
          </w:p>
          <w:tbl>
            <w:tblPr>
              <w:tblW w:w="9710" w:type="dxa"/>
              <w:tblLayout w:type="fixed"/>
              <w:tblLook w:val="04A0" w:firstRow="1" w:lastRow="0" w:firstColumn="1" w:lastColumn="0" w:noHBand="0" w:noVBand="1"/>
            </w:tblPr>
            <w:tblGrid>
              <w:gridCol w:w="3608"/>
              <w:gridCol w:w="6102"/>
            </w:tblGrid>
            <w:tr w:rsidR="00C62CDA" w:rsidRPr="00073CA4" w:rsidTr="002357D1">
              <w:trPr>
                <w:trHeight w:val="500"/>
              </w:trPr>
              <w:tc>
                <w:tcPr>
                  <w:tcW w:w="9710"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C62CDA" w:rsidRPr="00073CA4" w:rsidRDefault="00C62CDA" w:rsidP="002357D1">
                  <w:pPr>
                    <w:jc w:val="center"/>
                    <w:rPr>
                      <w:color w:val="000000"/>
                    </w:rPr>
                  </w:pPr>
                  <w:r w:rsidRPr="00073CA4">
                    <w:rPr>
                      <w:color w:val="000000"/>
                    </w:rPr>
                    <w:t xml:space="preserve">ТЕХНИЧЕСКИЕ ХАРАКТЕРИСТИКИ                                                                    </w:t>
                  </w:r>
                </w:p>
              </w:tc>
            </w:tr>
            <w:tr w:rsidR="00C62CDA" w:rsidRPr="00073CA4" w:rsidTr="002357D1">
              <w:trPr>
                <w:trHeight w:val="550"/>
              </w:trPr>
              <w:tc>
                <w:tcPr>
                  <w:tcW w:w="9710"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C62CDA" w:rsidRPr="00073CA4" w:rsidRDefault="00C62CDA" w:rsidP="002357D1">
                  <w:pPr>
                    <w:jc w:val="center"/>
                    <w:rPr>
                      <w:b/>
                      <w:bCs/>
                      <w:color w:val="000000"/>
                    </w:rPr>
                  </w:pPr>
                  <w:r w:rsidRPr="00073CA4">
                    <w:rPr>
                      <w:b/>
                      <w:bCs/>
                      <w:color w:val="000000"/>
                    </w:rPr>
                    <w:t xml:space="preserve">Облучатель бактерицидный </w:t>
                  </w:r>
                </w:p>
              </w:tc>
            </w:tr>
            <w:tr w:rsidR="00C62CDA" w:rsidRPr="00073CA4" w:rsidTr="002357D1">
              <w:trPr>
                <w:trHeight w:val="368"/>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pPr>
                    <w:rPr>
                      <w:b/>
                      <w:bCs/>
                    </w:rPr>
                  </w:pPr>
                  <w:r w:rsidRPr="00073CA4">
                    <w:rPr>
                      <w:b/>
                      <w:bCs/>
                    </w:rPr>
                    <w:t>Модель</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rPr>
                      <w:b/>
                      <w:bCs/>
                    </w:rPr>
                  </w:pPr>
                  <w:r w:rsidRPr="00073CA4">
                    <w:rPr>
                      <w:b/>
                      <w:bCs/>
                    </w:rPr>
                    <w:t>ОБН-150</w:t>
                  </w:r>
                </w:p>
              </w:tc>
            </w:tr>
            <w:tr w:rsidR="00C62CDA" w:rsidRPr="00073CA4" w:rsidTr="002357D1">
              <w:trPr>
                <w:trHeight w:val="273"/>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Режим работы</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только в отсутствии людей</w:t>
                  </w:r>
                </w:p>
              </w:tc>
            </w:tr>
            <w:tr w:rsidR="00C62CDA" w:rsidRPr="00073CA4" w:rsidTr="002357D1">
              <w:trPr>
                <w:trHeight w:val="278"/>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Исполнение</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1" w:history="1">
                    <w:r w:rsidR="00C62CDA" w:rsidRPr="00073CA4">
                      <w:rPr>
                        <w:rStyle w:val="ac"/>
                      </w:rPr>
                      <w:t xml:space="preserve">настенный  </w:t>
                    </w:r>
                  </w:hyperlink>
                </w:p>
              </w:tc>
            </w:tr>
            <w:tr w:rsidR="00C62CDA" w:rsidRPr="00073CA4" w:rsidTr="002357D1">
              <w:trPr>
                <w:trHeight w:val="267"/>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Корпус изделия</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2" w:history="1">
                    <w:r w:rsidR="00C62CDA" w:rsidRPr="00073CA4">
                      <w:rPr>
                        <w:rStyle w:val="ac"/>
                      </w:rPr>
                      <w:t>металл  / полимерное покрытие</w:t>
                    </w:r>
                  </w:hyperlink>
                </w:p>
              </w:tc>
            </w:tr>
            <w:tr w:rsidR="00C62CDA" w:rsidRPr="00073CA4" w:rsidTr="002357D1">
              <w:trPr>
                <w:trHeight w:val="285"/>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Категория помещений</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rPr>
                      <w:color w:val="000000"/>
                    </w:rPr>
                  </w:pPr>
                  <w:r w:rsidRPr="00073CA4">
                    <w:rPr>
                      <w:color w:val="000000"/>
                    </w:rPr>
                    <w:t xml:space="preserve">I, II, III, IV, V </w:t>
                  </w:r>
                </w:p>
              </w:tc>
            </w:tr>
            <w:tr w:rsidR="00C62CDA" w:rsidRPr="00073CA4" w:rsidTr="002357D1">
              <w:trPr>
                <w:trHeight w:val="545"/>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Количество УФ ламп и мощность, </w:t>
                  </w:r>
                  <w:proofErr w:type="gramStart"/>
                  <w:r w:rsidRPr="00073CA4">
                    <w:t>Вт</w:t>
                  </w:r>
                  <w:proofErr w:type="gramEnd"/>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3" w:history="1">
                    <w:r w:rsidR="00C62CDA" w:rsidRPr="00073CA4">
                      <w:rPr>
                        <w:rStyle w:val="ac"/>
                      </w:rPr>
                      <w:t>2х30 Вт</w:t>
                    </w:r>
                  </w:hyperlink>
                </w:p>
              </w:tc>
            </w:tr>
            <w:tr w:rsidR="00C62CDA" w:rsidRPr="00073CA4" w:rsidTr="002357D1">
              <w:trPr>
                <w:trHeight w:val="282"/>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Тип применяемой УФ лампы</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4" w:history="1">
                    <w:proofErr w:type="spellStart"/>
                    <w:r w:rsidR="00C62CDA" w:rsidRPr="00073CA4">
                      <w:rPr>
                        <w:rStyle w:val="ac"/>
                      </w:rPr>
                      <w:t>безозоновая</w:t>
                    </w:r>
                    <w:proofErr w:type="spellEnd"/>
                  </w:hyperlink>
                </w:p>
              </w:tc>
            </w:tr>
            <w:tr w:rsidR="00C62CDA" w:rsidRPr="00073CA4" w:rsidTr="002357D1">
              <w:trPr>
                <w:trHeight w:val="556"/>
              </w:trPr>
              <w:tc>
                <w:tcPr>
                  <w:tcW w:w="3608" w:type="dxa"/>
                  <w:tcBorders>
                    <w:top w:val="nil"/>
                    <w:left w:val="single" w:sz="4" w:space="0" w:color="auto"/>
                    <w:bottom w:val="nil"/>
                    <w:right w:val="single" w:sz="4" w:space="0" w:color="auto"/>
                  </w:tcBorders>
                  <w:shd w:val="clear" w:color="auto" w:fill="F2F2F2"/>
                  <w:vAlign w:val="center"/>
                  <w:hideMark/>
                </w:tcPr>
                <w:p w:rsidR="00C62CDA" w:rsidRPr="00073CA4" w:rsidRDefault="00C62CDA" w:rsidP="002357D1">
                  <w:proofErr w:type="gramStart"/>
                  <w:r w:rsidRPr="00073CA4">
                    <w:t>Длинна</w:t>
                  </w:r>
                  <w:proofErr w:type="gramEnd"/>
                  <w:r w:rsidRPr="00073CA4">
                    <w:t xml:space="preserve"> волны УФ-излучения, до НМ</w:t>
                  </w:r>
                </w:p>
              </w:tc>
              <w:tc>
                <w:tcPr>
                  <w:tcW w:w="6102" w:type="dxa"/>
                  <w:tcBorders>
                    <w:top w:val="nil"/>
                    <w:left w:val="nil"/>
                    <w:bottom w:val="nil"/>
                    <w:right w:val="single" w:sz="4" w:space="0" w:color="auto"/>
                  </w:tcBorders>
                  <w:shd w:val="clear" w:color="auto" w:fill="F2F2F2"/>
                  <w:vAlign w:val="center"/>
                  <w:hideMark/>
                </w:tcPr>
                <w:p w:rsidR="00C62CDA" w:rsidRPr="00073CA4" w:rsidRDefault="00C62CDA" w:rsidP="002357D1">
                  <w:pPr>
                    <w:jc w:val="center"/>
                  </w:pPr>
                  <w:r w:rsidRPr="00073CA4">
                    <w:t>до 254 НМ</w:t>
                  </w:r>
                </w:p>
              </w:tc>
            </w:tr>
            <w:tr w:rsidR="00C62CDA" w:rsidRPr="00073CA4" w:rsidTr="002357D1">
              <w:trPr>
                <w:trHeight w:val="267"/>
              </w:trPr>
              <w:tc>
                <w:tcPr>
                  <w:tcW w:w="3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Тип цоколя лампы, G</w:t>
                  </w:r>
                </w:p>
              </w:tc>
              <w:tc>
                <w:tcPr>
                  <w:tcW w:w="6102" w:type="dxa"/>
                  <w:tcBorders>
                    <w:top w:val="single" w:sz="4" w:space="0" w:color="auto"/>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G 13</w:t>
                  </w:r>
                </w:p>
              </w:tc>
            </w:tr>
            <w:tr w:rsidR="00C62CDA" w:rsidRPr="00073CA4" w:rsidTr="002357D1">
              <w:trPr>
                <w:trHeight w:val="284"/>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Степень защиты оболочки</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5" w:history="1">
                    <w:r w:rsidR="00C62CDA" w:rsidRPr="00073CA4">
                      <w:rPr>
                        <w:rStyle w:val="ac"/>
                      </w:rPr>
                      <w:t>IP20</w:t>
                    </w:r>
                  </w:hyperlink>
                </w:p>
              </w:tc>
            </w:tr>
            <w:tr w:rsidR="00C62CDA" w:rsidRPr="00073CA4" w:rsidTr="002357D1">
              <w:trPr>
                <w:trHeight w:val="275"/>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Потребляемая мощность, </w:t>
                  </w:r>
                  <w:proofErr w:type="gramStart"/>
                  <w:r w:rsidRPr="00073CA4">
                    <w:t>Вт</w:t>
                  </w:r>
                  <w:proofErr w:type="gramEnd"/>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6" w:history="1">
                    <w:r w:rsidR="00C62CDA" w:rsidRPr="00073CA4">
                      <w:rPr>
                        <w:rStyle w:val="ac"/>
                      </w:rPr>
                      <w:t>80 Вт</w:t>
                    </w:r>
                  </w:hyperlink>
                </w:p>
              </w:tc>
            </w:tr>
            <w:tr w:rsidR="00C62CDA" w:rsidRPr="00073CA4" w:rsidTr="002357D1">
              <w:trPr>
                <w:trHeight w:val="1541"/>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pPr>
                    <w:rPr>
                      <w:color w:val="000000"/>
                    </w:rPr>
                  </w:pPr>
                  <w:r w:rsidRPr="00073CA4">
                    <w:rPr>
                      <w:color w:val="000000"/>
                    </w:rPr>
                    <w:t>Производительность,  м3/час</w:t>
                  </w:r>
                </w:p>
              </w:tc>
              <w:tc>
                <w:tcPr>
                  <w:tcW w:w="6102" w:type="dxa"/>
                  <w:tcBorders>
                    <w:top w:val="nil"/>
                    <w:left w:val="nil"/>
                    <w:bottom w:val="single" w:sz="4" w:space="0" w:color="auto"/>
                    <w:right w:val="single" w:sz="4" w:space="0" w:color="auto"/>
                  </w:tcBorders>
                  <w:shd w:val="clear" w:color="auto" w:fill="F2F2F2"/>
                  <w:hideMark/>
                </w:tcPr>
                <w:p w:rsidR="00C62CDA" w:rsidRPr="00073CA4" w:rsidRDefault="00C62CDA" w:rsidP="002357D1">
                  <w:pPr>
                    <w:rPr>
                      <w:i/>
                      <w:iCs/>
                    </w:rPr>
                  </w:pPr>
                  <w:r w:rsidRPr="00073CA4">
                    <w:rPr>
                      <w:i/>
                      <w:iCs/>
                    </w:rPr>
                    <w:t xml:space="preserve">99,9%  (операционные, палаты родильных домов)  -  60 м³/ч                                            99,0%  (перевязочные палаты реанимационных отделений)  -  80 м³/ч                              95,0%  (больничные палаты, кабинеты поликлиник)  -  105 м³/ч                                      90,0%  (общественные помещения)  -  140 м³/ч                                                                  85,0%  (складские помещения)  - 190 м³/ч </w:t>
                  </w:r>
                </w:p>
              </w:tc>
            </w:tr>
            <w:tr w:rsidR="00C62CDA" w:rsidRPr="00073CA4" w:rsidTr="002357D1">
              <w:trPr>
                <w:trHeight w:val="712"/>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pPr>
                    <w:rPr>
                      <w:color w:val="000000"/>
                    </w:rPr>
                  </w:pPr>
                  <w:r w:rsidRPr="00073CA4">
                    <w:rPr>
                      <w:color w:val="000000"/>
                    </w:rPr>
                    <w:t xml:space="preserve">Облученность на расстоянии 1 м.  в диапазоне </w:t>
                  </w:r>
                  <w:proofErr w:type="spellStart"/>
                  <w:r w:rsidRPr="00073CA4">
                    <w:rPr>
                      <w:color w:val="000000"/>
                    </w:rPr>
                    <w:t>излуч</w:t>
                  </w:r>
                  <w:proofErr w:type="spellEnd"/>
                  <w:r w:rsidRPr="00073CA4">
                    <w:rPr>
                      <w:color w:val="000000"/>
                    </w:rPr>
                    <w:t>. 0,2-0,28 мкв, не менее Вт/м</w:t>
                  </w:r>
                  <w:proofErr w:type="gramStart"/>
                  <w:r w:rsidRPr="00073CA4">
                    <w:rPr>
                      <w:color w:val="000000"/>
                    </w:rPr>
                    <w:t>2</w:t>
                  </w:r>
                  <w:proofErr w:type="gramEnd"/>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1,25 Вт/м</w:t>
                  </w:r>
                  <w:proofErr w:type="gramStart"/>
                  <w:r w:rsidRPr="00073CA4">
                    <w:t>2</w:t>
                  </w:r>
                  <w:proofErr w:type="gramEnd"/>
                </w:p>
              </w:tc>
            </w:tr>
            <w:tr w:rsidR="00C62CDA" w:rsidRPr="00073CA4" w:rsidTr="002357D1">
              <w:trPr>
                <w:trHeight w:val="497"/>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Напряжение электропитания, </w:t>
                  </w:r>
                  <w:proofErr w:type="gramStart"/>
                  <w:r w:rsidRPr="00073CA4">
                    <w:t>В</w:t>
                  </w:r>
                  <w:proofErr w:type="gramEnd"/>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 xml:space="preserve">220±22 </w:t>
                  </w:r>
                </w:p>
              </w:tc>
            </w:tr>
            <w:tr w:rsidR="00C62CDA" w:rsidRPr="00073CA4" w:rsidTr="002357D1">
              <w:trPr>
                <w:trHeight w:val="418"/>
              </w:trPr>
              <w:tc>
                <w:tcPr>
                  <w:tcW w:w="3608" w:type="dxa"/>
                  <w:tcBorders>
                    <w:top w:val="nil"/>
                    <w:left w:val="single" w:sz="4" w:space="0" w:color="auto"/>
                    <w:bottom w:val="nil"/>
                    <w:right w:val="single" w:sz="4" w:space="0" w:color="auto"/>
                  </w:tcBorders>
                  <w:shd w:val="clear" w:color="auto" w:fill="F2F2F2"/>
                  <w:vAlign w:val="center"/>
                  <w:hideMark/>
                </w:tcPr>
                <w:p w:rsidR="00C62CDA" w:rsidRPr="00073CA4" w:rsidRDefault="00C62CDA" w:rsidP="002357D1">
                  <w:r w:rsidRPr="00073CA4">
                    <w:t xml:space="preserve">Частота, </w:t>
                  </w:r>
                  <w:proofErr w:type="gramStart"/>
                  <w:r w:rsidRPr="00073CA4">
                    <w:t>Гц</w:t>
                  </w:r>
                  <w:proofErr w:type="gramEnd"/>
                </w:p>
              </w:tc>
              <w:tc>
                <w:tcPr>
                  <w:tcW w:w="6102" w:type="dxa"/>
                  <w:tcBorders>
                    <w:top w:val="nil"/>
                    <w:left w:val="nil"/>
                    <w:bottom w:val="nil"/>
                    <w:right w:val="single" w:sz="4" w:space="0" w:color="auto"/>
                  </w:tcBorders>
                  <w:shd w:val="clear" w:color="auto" w:fill="F2F2F2"/>
                  <w:vAlign w:val="center"/>
                  <w:hideMark/>
                </w:tcPr>
                <w:p w:rsidR="00C62CDA" w:rsidRPr="00073CA4" w:rsidRDefault="00C62CDA" w:rsidP="002357D1">
                  <w:pPr>
                    <w:jc w:val="center"/>
                  </w:pPr>
                  <w:r w:rsidRPr="00073CA4">
                    <w:t>50 ±0,5</w:t>
                  </w:r>
                </w:p>
              </w:tc>
            </w:tr>
            <w:tr w:rsidR="00C62CDA" w:rsidRPr="00073CA4" w:rsidTr="002357D1">
              <w:trPr>
                <w:trHeight w:val="552"/>
              </w:trPr>
              <w:tc>
                <w:tcPr>
                  <w:tcW w:w="3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Время установления рабочего режима </w:t>
                  </w:r>
                </w:p>
              </w:tc>
              <w:tc>
                <w:tcPr>
                  <w:tcW w:w="6102" w:type="dxa"/>
                  <w:tcBorders>
                    <w:top w:val="single" w:sz="4" w:space="0" w:color="auto"/>
                    <w:left w:val="nil"/>
                    <w:bottom w:val="single" w:sz="4" w:space="0" w:color="auto"/>
                    <w:right w:val="single" w:sz="4" w:space="0" w:color="auto"/>
                  </w:tcBorders>
                  <w:shd w:val="clear" w:color="auto" w:fill="F2F2F2"/>
                  <w:vAlign w:val="center"/>
                  <w:hideMark/>
                </w:tcPr>
                <w:p w:rsidR="00C62CDA" w:rsidRPr="00073CA4" w:rsidRDefault="00C62CDA" w:rsidP="002357D1">
                  <w:pPr>
                    <w:jc w:val="center"/>
                    <w:rPr>
                      <w:i/>
                      <w:iCs/>
                    </w:rPr>
                  </w:pPr>
                  <w:r w:rsidRPr="00073CA4">
                    <w:rPr>
                      <w:i/>
                      <w:iCs/>
                    </w:rPr>
                    <w:t>не более 10 секунд</w:t>
                  </w:r>
                </w:p>
              </w:tc>
            </w:tr>
            <w:tr w:rsidR="00C62CDA" w:rsidRPr="00073CA4" w:rsidTr="002357D1">
              <w:trPr>
                <w:trHeight w:val="432"/>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Габаритные размеры (не более) </w:t>
                  </w:r>
                  <w:proofErr w:type="gramStart"/>
                  <w:r w:rsidRPr="00073CA4">
                    <w:t>мм</w:t>
                  </w:r>
                  <w:proofErr w:type="gramEnd"/>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7" w:history="1">
                    <w:r w:rsidR="00C62CDA" w:rsidRPr="00073CA4">
                      <w:rPr>
                        <w:rStyle w:val="ac"/>
                      </w:rPr>
                      <w:t>940х140х80 мм</w:t>
                    </w:r>
                  </w:hyperlink>
                </w:p>
              </w:tc>
            </w:tr>
            <w:tr w:rsidR="00C62CDA" w:rsidRPr="00073CA4" w:rsidTr="002357D1">
              <w:trPr>
                <w:trHeight w:val="396"/>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Вес без </w:t>
                  </w:r>
                  <w:proofErr w:type="spellStart"/>
                  <w:r w:rsidRPr="00073CA4">
                    <w:t>упак</w:t>
                  </w:r>
                  <w:proofErr w:type="spellEnd"/>
                  <w:r w:rsidRPr="00073CA4">
                    <w:t xml:space="preserve">. /  с </w:t>
                  </w:r>
                  <w:proofErr w:type="spellStart"/>
                  <w:r w:rsidRPr="00073CA4">
                    <w:t>упак</w:t>
                  </w:r>
                  <w:proofErr w:type="spellEnd"/>
                  <w:r w:rsidRPr="00073CA4">
                    <w:t>., кг</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rPr>
                      <w:color w:val="000000"/>
                    </w:rPr>
                  </w:pPr>
                  <w:r w:rsidRPr="00073CA4">
                    <w:rPr>
                      <w:color w:val="000000"/>
                    </w:rPr>
                    <w:t>2,0 / 2,4 кг</w:t>
                  </w:r>
                </w:p>
              </w:tc>
            </w:tr>
            <w:tr w:rsidR="00C62CDA" w:rsidRPr="00073CA4" w:rsidTr="002357D1">
              <w:trPr>
                <w:trHeight w:val="559"/>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Для подключения облучателя к питающей сети</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rPr>
                      <w:i/>
                      <w:iCs/>
                    </w:rPr>
                  </w:pPr>
                  <w:r w:rsidRPr="00073CA4">
                    <w:rPr>
                      <w:i/>
                      <w:iCs/>
                    </w:rPr>
                    <w:t>Провод ПВС (4×0,75) длиной не менее 0,5 м.</w:t>
                  </w:r>
                </w:p>
              </w:tc>
            </w:tr>
            <w:tr w:rsidR="00C62CDA" w:rsidRPr="00073CA4" w:rsidTr="002357D1">
              <w:trPr>
                <w:trHeight w:val="425"/>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Правила хранения</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от -50</w:t>
                  </w:r>
                  <w:proofErr w:type="gramStart"/>
                  <w:r w:rsidRPr="00073CA4">
                    <w:t>°С</w:t>
                  </w:r>
                  <w:proofErr w:type="gramEnd"/>
                  <w:r w:rsidRPr="00073CA4">
                    <w:t xml:space="preserve"> до +50 °С</w:t>
                  </w:r>
                </w:p>
              </w:tc>
            </w:tr>
            <w:tr w:rsidR="00C62CDA" w:rsidRPr="00073CA4" w:rsidTr="002357D1">
              <w:trPr>
                <w:trHeight w:val="545"/>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 xml:space="preserve">Счетчик наработки ламп,                                        </w:t>
                  </w:r>
                  <w:proofErr w:type="gramStart"/>
                  <w:r w:rsidRPr="00073CA4">
                    <w:t>нет</w:t>
                  </w:r>
                  <w:proofErr w:type="gramEnd"/>
                  <w:r w:rsidRPr="00073CA4">
                    <w:t xml:space="preserve"> / есть «Э»</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7A6953" w:rsidP="002357D1">
                  <w:pPr>
                    <w:jc w:val="center"/>
                  </w:pPr>
                  <w:hyperlink r:id="rId18" w:history="1">
                    <w:r w:rsidR="00C62CDA" w:rsidRPr="00073CA4">
                      <w:rPr>
                        <w:rStyle w:val="ac"/>
                      </w:rPr>
                      <w:t>нет</w:t>
                    </w:r>
                  </w:hyperlink>
                </w:p>
              </w:tc>
            </w:tr>
            <w:tr w:rsidR="00C62CDA" w:rsidRPr="00073CA4" w:rsidTr="002357D1">
              <w:trPr>
                <w:trHeight w:val="424"/>
              </w:trPr>
              <w:tc>
                <w:tcPr>
                  <w:tcW w:w="3608" w:type="dxa"/>
                  <w:tcBorders>
                    <w:top w:val="nil"/>
                    <w:left w:val="single" w:sz="4" w:space="0" w:color="auto"/>
                    <w:bottom w:val="single" w:sz="4" w:space="0" w:color="auto"/>
                    <w:right w:val="single" w:sz="4" w:space="0" w:color="auto"/>
                  </w:tcBorders>
                  <w:shd w:val="clear" w:color="auto" w:fill="F2F2F2"/>
                  <w:vAlign w:val="center"/>
                  <w:hideMark/>
                </w:tcPr>
                <w:p w:rsidR="00C62CDA" w:rsidRPr="00073CA4" w:rsidRDefault="00C62CDA" w:rsidP="002357D1">
                  <w:r w:rsidRPr="00073CA4">
                    <w:t>Электробезопасность</w:t>
                  </w:r>
                </w:p>
              </w:tc>
              <w:tc>
                <w:tcPr>
                  <w:tcW w:w="6102" w:type="dxa"/>
                  <w:tcBorders>
                    <w:top w:val="nil"/>
                    <w:left w:val="nil"/>
                    <w:bottom w:val="single" w:sz="4" w:space="0" w:color="auto"/>
                    <w:right w:val="single" w:sz="4" w:space="0" w:color="auto"/>
                  </w:tcBorders>
                  <w:shd w:val="clear" w:color="auto" w:fill="F2F2F2"/>
                  <w:vAlign w:val="center"/>
                  <w:hideMark/>
                </w:tcPr>
                <w:p w:rsidR="00C62CDA" w:rsidRPr="00073CA4" w:rsidRDefault="00C62CDA" w:rsidP="002357D1">
                  <w:pPr>
                    <w:jc w:val="center"/>
                  </w:pPr>
                  <w:r w:rsidRPr="00073CA4">
                    <w:t xml:space="preserve">I класс </w:t>
                  </w:r>
                </w:p>
              </w:tc>
            </w:tr>
            <w:tr w:rsidR="00C62CDA" w:rsidRPr="00073CA4" w:rsidTr="002357D1">
              <w:trPr>
                <w:trHeight w:val="726"/>
              </w:trPr>
              <w:tc>
                <w:tcPr>
                  <w:tcW w:w="3608" w:type="dxa"/>
                  <w:tcBorders>
                    <w:top w:val="nil"/>
                    <w:left w:val="single" w:sz="4" w:space="0" w:color="auto"/>
                    <w:bottom w:val="nil"/>
                    <w:right w:val="single" w:sz="4" w:space="0" w:color="auto"/>
                  </w:tcBorders>
                  <w:shd w:val="clear" w:color="auto" w:fill="F2F2F2"/>
                  <w:vAlign w:val="center"/>
                  <w:hideMark/>
                </w:tcPr>
                <w:p w:rsidR="00C62CDA" w:rsidRPr="00073CA4" w:rsidRDefault="00C62CDA" w:rsidP="002357D1">
                  <w:r w:rsidRPr="00073CA4">
                    <w:t xml:space="preserve">Гарантия,   </w:t>
                  </w:r>
                  <w:proofErr w:type="gramStart"/>
                  <w:r w:rsidRPr="00073CA4">
                    <w:t>с даты продажи</w:t>
                  </w:r>
                  <w:proofErr w:type="gramEnd"/>
                  <w:r w:rsidRPr="00073CA4">
                    <w:t xml:space="preserve"> / даты ввода в эксплуатацию</w:t>
                  </w:r>
                </w:p>
              </w:tc>
              <w:tc>
                <w:tcPr>
                  <w:tcW w:w="6102" w:type="dxa"/>
                  <w:tcBorders>
                    <w:top w:val="nil"/>
                    <w:left w:val="nil"/>
                    <w:bottom w:val="nil"/>
                    <w:right w:val="single" w:sz="4" w:space="0" w:color="auto"/>
                  </w:tcBorders>
                  <w:shd w:val="clear" w:color="auto" w:fill="F2F2F2"/>
                  <w:vAlign w:val="center"/>
                  <w:hideMark/>
                </w:tcPr>
                <w:p w:rsidR="00C62CDA" w:rsidRPr="00073CA4" w:rsidRDefault="00C62CDA" w:rsidP="002357D1">
                  <w:pPr>
                    <w:jc w:val="center"/>
                  </w:pPr>
                  <w:r w:rsidRPr="00073CA4">
                    <w:t xml:space="preserve">24 месяцев                                </w:t>
                  </w:r>
                </w:p>
              </w:tc>
            </w:tr>
          </w:tbl>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5,00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18</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jc w:val="both"/>
              <w:outlineLvl w:val="1"/>
              <w:rPr>
                <w:caps/>
                <w:color w:val="FF0000"/>
              </w:rPr>
            </w:pPr>
            <w:r w:rsidRPr="00073CA4">
              <w:t>Термометр для измерения температуры воды</w:t>
            </w:r>
            <w:r w:rsidRPr="00073CA4">
              <w:rPr>
                <w:caps/>
                <w:color w:val="FF0000"/>
                <w:bdr w:val="none" w:sz="0" w:space="0" w:color="auto" w:frame="1"/>
              </w:rPr>
              <w:t> </w:t>
            </w:r>
          </w:p>
          <w:p w:rsidR="00C62CDA" w:rsidRPr="00073CA4" w:rsidRDefault="00C62CDA" w:rsidP="002357D1">
            <w:pPr>
              <w:pStyle w:val="afa"/>
            </w:pPr>
            <w:r w:rsidRPr="00073CA4">
              <w:rPr>
                <w:bCs/>
                <w:bdr w:val="none" w:sz="0" w:space="0" w:color="auto" w:frame="1"/>
              </w:rPr>
              <w:t>Термометр для воды</w:t>
            </w:r>
            <w:r w:rsidRPr="00073CA4">
              <w:rPr>
                <w:bdr w:val="none" w:sz="0" w:space="0" w:color="auto" w:frame="1"/>
              </w:rPr>
              <w:t> </w:t>
            </w:r>
            <w:r w:rsidRPr="00073CA4">
              <w:rPr>
                <w:bCs/>
                <w:bdr w:val="none" w:sz="0" w:space="0" w:color="auto" w:frame="1"/>
              </w:rPr>
              <w:t>ТБ-3-М1 исполнение 1 </w:t>
            </w:r>
            <w:r w:rsidRPr="00073CA4">
              <w:rPr>
                <w:bdr w:val="none" w:sz="0" w:space="0" w:color="auto" w:frame="1"/>
              </w:rPr>
              <w:t>(в пластиковом футляре) применяется для измерения температуры воды в интервале </w:t>
            </w:r>
            <w:r w:rsidRPr="00073CA4">
              <w:rPr>
                <w:bCs/>
                <w:bdr w:val="none" w:sz="0" w:space="0" w:color="auto" w:frame="1"/>
              </w:rPr>
              <w:t>от 0</w:t>
            </w:r>
            <w:proofErr w:type="gramStart"/>
            <w:r w:rsidRPr="00073CA4">
              <w:rPr>
                <w:bCs/>
                <w:bdr w:val="none" w:sz="0" w:space="0" w:color="auto" w:frame="1"/>
              </w:rPr>
              <w:t xml:space="preserve"> º С</w:t>
            </w:r>
            <w:proofErr w:type="gramEnd"/>
            <w:r w:rsidRPr="00073CA4">
              <w:rPr>
                <w:bCs/>
                <w:bdr w:val="none" w:sz="0" w:space="0" w:color="auto" w:frame="1"/>
              </w:rPr>
              <w:t xml:space="preserve"> до + 50 ºС.</w:t>
            </w:r>
            <w:r w:rsidRPr="00073CA4">
              <w:rPr>
                <w:bdr w:val="none" w:sz="0" w:space="0" w:color="auto" w:frame="1"/>
              </w:rPr>
              <w:t xml:space="preserve"> </w:t>
            </w:r>
            <w:r w:rsidRPr="00073CA4">
              <w:rPr>
                <w:bdr w:val="none" w:sz="0" w:space="0" w:color="auto" w:frame="1"/>
              </w:rPr>
              <w:br/>
            </w:r>
            <w:r w:rsidRPr="00073CA4">
              <w:rPr>
                <w:bCs/>
                <w:bdr w:val="none" w:sz="0" w:space="0" w:color="auto" w:frame="1"/>
              </w:rPr>
              <w:t>Область применения термометра для воды ТБ-3-М1 исполнение 1:</w:t>
            </w:r>
            <w:r w:rsidRPr="00073CA4">
              <w:rPr>
                <w:bdr w:val="none" w:sz="0" w:space="0" w:color="auto" w:frame="1"/>
              </w:rPr>
              <w:br/>
              <w:t>Применяется для измерения температуры воды перед купанием (часто используется при купании детей грудного возраста), консервирования продукции. </w:t>
            </w:r>
            <w:r w:rsidRPr="00073CA4">
              <w:rPr>
                <w:bdr w:val="none" w:sz="0" w:space="0" w:color="auto" w:frame="1"/>
              </w:rPr>
              <w:br/>
            </w:r>
            <w:r w:rsidRPr="00073CA4">
              <w:rPr>
                <w:bCs/>
                <w:bdr w:val="none" w:sz="0" w:space="0" w:color="auto" w:frame="1"/>
              </w:rPr>
              <w:t>Водный термометр</w:t>
            </w:r>
            <w:r w:rsidRPr="00073CA4">
              <w:rPr>
                <w:bdr w:val="none" w:sz="0" w:space="0" w:color="auto" w:frame="1"/>
              </w:rPr>
              <w:t> выполнен в виде стеклянной оболочки овальной формы (основа 145 х 20 мм), с зауженной нижней частью и резервуаром, наполненным термометрической жидкостью, к которому присоединена капиллярная трубка.</w:t>
            </w:r>
            <w:r w:rsidRPr="00073CA4">
              <w:rPr>
                <w:bdr w:val="none" w:sz="0" w:space="0" w:color="auto" w:frame="1"/>
              </w:rPr>
              <w:br/>
              <w:t>Для большей безопасности и поддержания плавучести и непотопляемости стеклянный термометр помещен в пластиковую, защитную оправу (поплавок) с кольцом для крепления шнура.</w:t>
            </w:r>
            <w:r w:rsidRPr="00073CA4">
              <w:rPr>
                <w:bdr w:val="none" w:sz="0" w:space="0" w:color="auto" w:frame="1"/>
              </w:rPr>
              <w:br/>
            </w:r>
            <w:r w:rsidRPr="00073CA4">
              <w:rPr>
                <w:rStyle w:val="af6"/>
                <w:b w:val="0"/>
                <w:color w:val="000000"/>
                <w:bdr w:val="none" w:sz="0" w:space="0" w:color="auto" w:frame="1"/>
                <w:shd w:val="clear" w:color="auto" w:fill="FFFFFF"/>
              </w:rPr>
              <w:t>Термометр для воды характеристики:</w:t>
            </w:r>
            <w:r w:rsidRPr="00073CA4">
              <w:rPr>
                <w:b/>
              </w:rPr>
              <w:br/>
            </w:r>
            <w:r w:rsidRPr="00073CA4">
              <w:rPr>
                <w:shd w:val="clear" w:color="auto" w:fill="FFFFFF"/>
              </w:rPr>
              <w:lastRenderedPageBreak/>
              <w:t>Термометрическая жидкость: керосин (красного цвета);</w:t>
            </w:r>
            <w:r w:rsidRPr="00073CA4">
              <w:br/>
            </w:r>
            <w:r w:rsidRPr="00073CA4">
              <w:rPr>
                <w:shd w:val="clear" w:color="auto" w:fill="FFFFFF"/>
              </w:rPr>
              <w:t>Цена деления - 1</w:t>
            </w:r>
            <w:proofErr w:type="gramStart"/>
            <w:r w:rsidRPr="00073CA4">
              <w:rPr>
                <w:shd w:val="clear" w:color="auto" w:fill="FFFFFF"/>
              </w:rPr>
              <w:t xml:space="preserve"> ºС</w:t>
            </w:r>
            <w:proofErr w:type="gramEnd"/>
            <w:r w:rsidRPr="00073CA4">
              <w:rPr>
                <w:shd w:val="clear" w:color="auto" w:fill="FFFFFF"/>
              </w:rPr>
              <w:t>;</w:t>
            </w:r>
            <w:r w:rsidRPr="00073CA4">
              <w:br/>
            </w:r>
            <w:r w:rsidRPr="00073CA4">
              <w:rPr>
                <w:shd w:val="clear" w:color="auto" w:fill="FFFFFF"/>
              </w:rPr>
              <w:t>Гарантийный срок эксплуатации термометров - 12 месяцев с дня введения в эксплуатацию.</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lastRenderedPageBreak/>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5,00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19</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c"/>
              <w:spacing w:after="0" w:afterAutospacing="0"/>
              <w:rPr>
                <w:color w:val="000000"/>
                <w:sz w:val="20"/>
                <w:szCs w:val="20"/>
              </w:rPr>
            </w:pPr>
            <w:r w:rsidRPr="00073CA4">
              <w:rPr>
                <w:rStyle w:val="af6"/>
                <w:b w:val="0"/>
                <w:color w:val="000000"/>
                <w:sz w:val="20"/>
                <w:szCs w:val="20"/>
                <w:bdr w:val="none" w:sz="0" w:space="0" w:color="auto" w:frame="1"/>
              </w:rPr>
              <w:t>Подушки для забора крови</w:t>
            </w:r>
            <w:r w:rsidRPr="00073CA4">
              <w:rPr>
                <w:color w:val="000000"/>
                <w:sz w:val="20"/>
                <w:szCs w:val="20"/>
                <w:bdr w:val="none" w:sz="0" w:space="0" w:color="auto" w:frame="1"/>
              </w:rPr>
              <w:t> используется для проведения внутривенных вливаний инъекций, препаратов  и </w:t>
            </w:r>
            <w:r w:rsidRPr="00073CA4">
              <w:rPr>
                <w:rStyle w:val="af6"/>
                <w:b w:val="0"/>
                <w:color w:val="000000"/>
                <w:sz w:val="20"/>
                <w:szCs w:val="20"/>
                <w:bdr w:val="none" w:sz="0" w:space="0" w:color="auto" w:frame="1"/>
              </w:rPr>
              <w:t>для забора крови</w:t>
            </w:r>
            <w:r w:rsidRPr="00073CA4">
              <w:rPr>
                <w:color w:val="000000"/>
                <w:sz w:val="20"/>
                <w:szCs w:val="20"/>
                <w:bdr w:val="none" w:sz="0" w:space="0" w:color="auto" w:frame="1"/>
              </w:rPr>
              <w:t>. Использование подушки позволяет обеспечить снижение давления на руку пациента, обеспечивая комфорт для пациента при проведении процедуры, и облегчает работу для медицинского персонала.</w:t>
            </w:r>
          </w:p>
          <w:p w:rsidR="00C62CDA" w:rsidRPr="00073CA4" w:rsidRDefault="00C62CDA" w:rsidP="002357D1">
            <w:pPr>
              <w:pStyle w:val="afc"/>
              <w:spacing w:after="0" w:afterAutospacing="0"/>
              <w:rPr>
                <w:color w:val="000000"/>
                <w:sz w:val="20"/>
                <w:szCs w:val="20"/>
              </w:rPr>
            </w:pPr>
            <w:proofErr w:type="gramStart"/>
            <w:r w:rsidRPr="00073CA4">
              <w:rPr>
                <w:color w:val="000000"/>
                <w:sz w:val="20"/>
                <w:szCs w:val="20"/>
                <w:bdr w:val="none" w:sz="0" w:space="0" w:color="auto" w:frame="1"/>
              </w:rPr>
              <w:t>- </w:t>
            </w:r>
            <w:r w:rsidRPr="00073CA4">
              <w:rPr>
                <w:rStyle w:val="af6"/>
                <w:b w:val="0"/>
                <w:color w:val="000000"/>
                <w:sz w:val="20"/>
                <w:szCs w:val="20"/>
                <w:bdr w:val="none" w:sz="0" w:space="0" w:color="auto" w:frame="1"/>
              </w:rPr>
              <w:t>Чехол подушки</w:t>
            </w:r>
            <w:r w:rsidRPr="00073CA4">
              <w:rPr>
                <w:color w:val="000000"/>
                <w:sz w:val="20"/>
                <w:szCs w:val="20"/>
                <w:bdr w:val="none" w:sz="0" w:space="0" w:color="auto" w:frame="1"/>
              </w:rPr>
              <w:t> - изготовлен из медицинской клеенки с ПВХ покрытием (материал на тканой основе из полиэфира, полиамида с ПВХ покрытием.</w:t>
            </w:r>
            <w:proofErr w:type="gramEnd"/>
            <w:r w:rsidRPr="00073CA4">
              <w:rPr>
                <w:color w:val="000000"/>
                <w:sz w:val="20"/>
                <w:szCs w:val="20"/>
                <w:bdr w:val="none" w:sz="0" w:space="0" w:color="auto" w:frame="1"/>
              </w:rPr>
              <w:t xml:space="preserve"> Так как молекула воздуха меньше, чем молекула воды, то ткань 100% влагонепроницаема и обладает свойствами </w:t>
            </w:r>
            <w:proofErr w:type="spellStart"/>
            <w:r w:rsidRPr="00073CA4">
              <w:rPr>
                <w:color w:val="000000"/>
                <w:sz w:val="20"/>
                <w:szCs w:val="20"/>
                <w:bdr w:val="none" w:sz="0" w:space="0" w:color="auto" w:frame="1"/>
              </w:rPr>
              <w:t>паропроницаемости</w:t>
            </w:r>
            <w:proofErr w:type="spellEnd"/>
            <w:r w:rsidRPr="00073CA4">
              <w:rPr>
                <w:color w:val="000000"/>
                <w:sz w:val="20"/>
                <w:szCs w:val="20"/>
                <w:bdr w:val="none" w:sz="0" w:space="0" w:color="auto" w:frame="1"/>
              </w:rPr>
              <w:t xml:space="preserve"> (возможность «дышать»), с замком на молнии для удобства чистки;</w:t>
            </w:r>
          </w:p>
          <w:p w:rsidR="00C62CDA" w:rsidRPr="00073CA4" w:rsidRDefault="00C62CDA" w:rsidP="002357D1">
            <w:pPr>
              <w:pStyle w:val="afc"/>
              <w:spacing w:after="0" w:afterAutospacing="0"/>
              <w:rPr>
                <w:color w:val="000000"/>
                <w:sz w:val="20"/>
                <w:szCs w:val="20"/>
              </w:rPr>
            </w:pPr>
            <w:r w:rsidRPr="00073CA4">
              <w:rPr>
                <w:color w:val="000000"/>
                <w:sz w:val="20"/>
                <w:szCs w:val="20"/>
                <w:bdr w:val="none" w:sz="0" w:space="0" w:color="auto" w:frame="1"/>
              </w:rPr>
              <w:t>- </w:t>
            </w:r>
            <w:r w:rsidRPr="00073CA4">
              <w:rPr>
                <w:rStyle w:val="af6"/>
                <w:b w:val="0"/>
                <w:color w:val="000000"/>
                <w:sz w:val="20"/>
                <w:szCs w:val="20"/>
                <w:bdr w:val="none" w:sz="0" w:space="0" w:color="auto" w:frame="1"/>
              </w:rPr>
              <w:t>Внутреннее наполнение подушки</w:t>
            </w:r>
            <w:r w:rsidRPr="00073CA4">
              <w:rPr>
                <w:color w:val="000000"/>
                <w:sz w:val="20"/>
                <w:szCs w:val="20"/>
                <w:bdr w:val="none" w:sz="0" w:space="0" w:color="auto" w:frame="1"/>
              </w:rPr>
              <w:t xml:space="preserve"> - </w:t>
            </w:r>
            <w:proofErr w:type="gramStart"/>
            <w:r w:rsidRPr="00073CA4">
              <w:rPr>
                <w:color w:val="000000"/>
                <w:sz w:val="20"/>
                <w:szCs w:val="20"/>
                <w:bdr w:val="none" w:sz="0" w:space="0" w:color="auto" w:frame="1"/>
              </w:rPr>
              <w:t>эластичный</w:t>
            </w:r>
            <w:proofErr w:type="gramEnd"/>
            <w:r w:rsidRPr="00073CA4">
              <w:rPr>
                <w:color w:val="000000"/>
                <w:sz w:val="20"/>
                <w:szCs w:val="20"/>
                <w:bdr w:val="none" w:sz="0" w:space="0" w:color="auto" w:frame="1"/>
              </w:rPr>
              <w:t xml:space="preserve"> </w:t>
            </w:r>
            <w:proofErr w:type="spellStart"/>
            <w:r w:rsidRPr="00073CA4">
              <w:rPr>
                <w:color w:val="000000"/>
                <w:sz w:val="20"/>
                <w:szCs w:val="20"/>
                <w:bdr w:val="none" w:sz="0" w:space="0" w:color="auto" w:frame="1"/>
              </w:rPr>
              <w:t>пенополиуретан</w:t>
            </w:r>
            <w:proofErr w:type="spellEnd"/>
            <w:r w:rsidRPr="00073CA4">
              <w:rPr>
                <w:color w:val="000000"/>
                <w:sz w:val="20"/>
                <w:szCs w:val="20"/>
                <w:bdr w:val="none" w:sz="0" w:space="0" w:color="auto" w:frame="1"/>
              </w:rPr>
              <w:t>.</w:t>
            </w:r>
          </w:p>
          <w:p w:rsidR="00C62CDA" w:rsidRPr="00073CA4" w:rsidRDefault="00C62CDA" w:rsidP="002357D1">
            <w:pPr>
              <w:pStyle w:val="afc"/>
              <w:spacing w:after="0" w:afterAutospacing="0"/>
              <w:rPr>
                <w:color w:val="000000"/>
                <w:sz w:val="20"/>
                <w:szCs w:val="20"/>
              </w:rPr>
            </w:pPr>
            <w:r w:rsidRPr="00073CA4">
              <w:rPr>
                <w:color w:val="000000"/>
                <w:sz w:val="20"/>
                <w:szCs w:val="20"/>
                <w:bdr w:val="none" w:sz="0" w:space="0" w:color="auto" w:frame="1"/>
              </w:rPr>
              <w:t xml:space="preserve">Использование данных материалов (мембранных тканей нового поколения) обеспечивает  увеличение срока эксплуатации подушка для забора крови. </w:t>
            </w:r>
            <w:r w:rsidRPr="00073CA4">
              <w:rPr>
                <w:rStyle w:val="af6"/>
                <w:b w:val="0"/>
                <w:color w:val="000000"/>
                <w:sz w:val="20"/>
                <w:szCs w:val="20"/>
                <w:bdr w:val="none" w:sz="0" w:space="0" w:color="auto" w:frame="1"/>
              </w:rPr>
              <w:t>Размер:</w:t>
            </w:r>
            <w:r w:rsidRPr="00073CA4">
              <w:rPr>
                <w:color w:val="000000"/>
                <w:sz w:val="20"/>
                <w:szCs w:val="20"/>
                <w:bdr w:val="none" w:sz="0" w:space="0" w:color="auto" w:frame="1"/>
              </w:rPr>
              <w:br/>
              <w:t>Ширина: 200 мм; </w:t>
            </w:r>
            <w:r w:rsidRPr="00073CA4">
              <w:rPr>
                <w:color w:val="000000"/>
                <w:sz w:val="20"/>
                <w:szCs w:val="20"/>
                <w:bdr w:val="none" w:sz="0" w:space="0" w:color="auto" w:frame="1"/>
              </w:rPr>
              <w:br/>
              <w:t>Длина: 150 мм; </w:t>
            </w:r>
            <w:r w:rsidRPr="00073CA4">
              <w:rPr>
                <w:color w:val="000000"/>
                <w:sz w:val="20"/>
                <w:szCs w:val="20"/>
                <w:bdr w:val="none" w:sz="0" w:space="0" w:color="auto" w:frame="1"/>
              </w:rPr>
              <w:br/>
              <w:t>Высота: 50 мм.</w:t>
            </w:r>
          </w:p>
          <w:p w:rsidR="00C62CDA" w:rsidRPr="00073CA4" w:rsidRDefault="00C62CDA" w:rsidP="002357D1">
            <w:pPr>
              <w:pStyle w:val="afc"/>
              <w:spacing w:after="0" w:afterAutospacing="0"/>
              <w:rPr>
                <w:color w:val="000000"/>
                <w:sz w:val="20"/>
                <w:szCs w:val="20"/>
              </w:rPr>
            </w:pPr>
            <w:r w:rsidRPr="00073CA4">
              <w:rPr>
                <w:rStyle w:val="af6"/>
                <w:b w:val="0"/>
                <w:color w:val="000000"/>
                <w:sz w:val="20"/>
                <w:szCs w:val="20"/>
                <w:bdr w:val="none" w:sz="0" w:space="0" w:color="auto" w:frame="1"/>
              </w:rPr>
              <w:t xml:space="preserve">Упаковка: 1 </w:t>
            </w:r>
            <w:proofErr w:type="spellStart"/>
            <w:proofErr w:type="gramStart"/>
            <w:r w:rsidRPr="00073CA4">
              <w:rPr>
                <w:rStyle w:val="af6"/>
                <w:b w:val="0"/>
                <w:color w:val="000000"/>
                <w:sz w:val="20"/>
                <w:szCs w:val="20"/>
                <w:bdr w:val="none" w:sz="0" w:space="0" w:color="auto" w:frame="1"/>
              </w:rPr>
              <w:t>шт</w:t>
            </w:r>
            <w:proofErr w:type="spellEnd"/>
            <w:proofErr w:type="gramEnd"/>
            <w:r w:rsidRPr="00073CA4">
              <w:rPr>
                <w:rStyle w:val="af6"/>
                <w:b w:val="0"/>
                <w:color w:val="000000"/>
                <w:sz w:val="20"/>
                <w:szCs w:val="20"/>
                <w:bdr w:val="none" w:sz="0" w:space="0" w:color="auto" w:frame="1"/>
              </w:rPr>
              <w:t xml:space="preserve"> Срок годности: 2 года</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20</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rPr>
                <w:color w:val="000000"/>
              </w:rPr>
            </w:pPr>
            <w:r w:rsidRPr="00073CA4">
              <w:rPr>
                <w:bCs/>
                <w:color w:val="000000"/>
                <w:bdr w:val="none" w:sz="0" w:space="0" w:color="auto" w:frame="1"/>
              </w:rPr>
              <w:t>Лотки медицинские почкообразные</w:t>
            </w:r>
            <w:r w:rsidRPr="00073CA4">
              <w:rPr>
                <w:color w:val="000000"/>
                <w:bdr w:val="none" w:sz="0" w:space="0" w:color="auto" w:frame="1"/>
              </w:rPr>
              <w:t xml:space="preserve"> изготовлены из высококачественной нержавеющей стали, </w:t>
            </w:r>
            <w:r w:rsidR="0095721A">
              <w:rPr>
                <w:color w:val="000000"/>
                <w:bdr w:val="none" w:sz="0" w:space="0" w:color="auto" w:frame="1"/>
              </w:rPr>
              <w:t>0,</w:t>
            </w:r>
            <w:bookmarkStart w:id="1" w:name="_GoBack"/>
            <w:bookmarkEnd w:id="1"/>
            <w:r w:rsidRPr="00073CA4">
              <w:rPr>
                <w:bdr w:val="none" w:sz="0" w:space="0" w:color="auto" w:frame="1"/>
              </w:rPr>
              <w:t>1 л</w:t>
            </w:r>
            <w:r w:rsidRPr="00073CA4">
              <w:rPr>
                <w:color w:val="000000"/>
                <w:bdr w:val="none" w:sz="0" w:space="0" w:color="auto" w:frame="1"/>
              </w:rPr>
              <w:t xml:space="preserve"> устойчивы к дезинфицирующим растворам и действию высоких температур.</w:t>
            </w:r>
            <w:r w:rsidRPr="00073CA4">
              <w:rPr>
                <w:bdr w:val="none" w:sz="0" w:space="0" w:color="auto" w:frame="1"/>
              </w:rPr>
              <w:t xml:space="preserve"> 160 мм/85 мм/28 мм, </w:t>
            </w:r>
          </w:p>
          <w:p w:rsidR="00C62CDA" w:rsidRPr="00073CA4" w:rsidRDefault="00C62CDA" w:rsidP="002357D1">
            <w:pPr>
              <w:rPr>
                <w:color w:val="000000"/>
              </w:rPr>
            </w:pPr>
            <w:r w:rsidRPr="00073CA4">
              <w:rPr>
                <w:bCs/>
                <w:color w:val="000000"/>
                <w:bdr w:val="none" w:sz="0" w:space="0" w:color="auto" w:frame="1"/>
              </w:rPr>
              <w:t>Лоток почкообразный применяется в медицине:</w:t>
            </w:r>
          </w:p>
          <w:p w:rsidR="00C62CDA" w:rsidRPr="00073CA4" w:rsidRDefault="00C62CDA" w:rsidP="002357D1">
            <w:pPr>
              <w:rPr>
                <w:color w:val="000000"/>
              </w:rPr>
            </w:pPr>
            <w:r w:rsidRPr="00073CA4">
              <w:rPr>
                <w:color w:val="000000"/>
                <w:bdr w:val="none" w:sz="0" w:space="0" w:color="auto" w:frame="1"/>
              </w:rPr>
              <w:t>- для хранения и размещения инструментария - колющего, режущего стерильного;</w:t>
            </w:r>
            <w:r w:rsidRPr="00073CA4">
              <w:rPr>
                <w:color w:val="000000"/>
                <w:bdr w:val="none" w:sz="0" w:space="0" w:color="auto" w:frame="1"/>
              </w:rPr>
              <w:br/>
              <w:t>- для раздачи лекарственных средств;</w:t>
            </w:r>
            <w:r w:rsidRPr="00073CA4">
              <w:rPr>
                <w:color w:val="000000"/>
                <w:bdr w:val="none" w:sz="0" w:space="0" w:color="auto" w:frame="1"/>
              </w:rPr>
              <w:br/>
              <w:t>- для сбора различной биологической жидкости;</w:t>
            </w:r>
            <w:r w:rsidRPr="00073CA4">
              <w:rPr>
                <w:color w:val="000000"/>
                <w:bdr w:val="none" w:sz="0" w:space="0" w:color="auto" w:frame="1"/>
              </w:rPr>
              <w:br/>
              <w:t>- для выдачи и хранения термометров, пипеток и т.д.;</w:t>
            </w:r>
            <w:r w:rsidRPr="00073CA4">
              <w:rPr>
                <w:color w:val="000000"/>
                <w:bdr w:val="none" w:sz="0" w:space="0" w:color="auto" w:frame="1"/>
              </w:rPr>
              <w:br/>
              <w:t>- для поддержания стерильности в операционных;</w:t>
            </w:r>
            <w:r w:rsidRPr="00073CA4">
              <w:rPr>
                <w:color w:val="000000"/>
                <w:bdr w:val="none" w:sz="0" w:space="0" w:color="auto" w:frame="1"/>
              </w:rPr>
              <w:br/>
              <w:t>- для стерилизации медицинского инструмента и расходных материалов;</w:t>
            </w:r>
          </w:p>
          <w:p w:rsidR="00C62CDA" w:rsidRPr="00073CA4" w:rsidRDefault="00C62CDA" w:rsidP="002357D1">
            <w:pPr>
              <w:rPr>
                <w:color w:val="000000"/>
              </w:rPr>
            </w:pPr>
            <w:r w:rsidRPr="00073CA4">
              <w:rPr>
                <w:bCs/>
                <w:color w:val="000000"/>
                <w:bdr w:val="none" w:sz="0" w:space="0" w:color="auto" w:frame="1"/>
              </w:rPr>
              <w:t>Производитель: ООО "НПФ "МЕДИКОН"</w:t>
            </w:r>
            <w:r w:rsidRPr="00073CA4">
              <w:rPr>
                <w:color w:val="000000"/>
                <w:bdr w:val="none" w:sz="0" w:space="0" w:color="auto" w:frame="1"/>
              </w:rPr>
              <w:t>, Россия</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 xml:space="preserve">Емкость-контейнер </w:t>
            </w:r>
            <w:proofErr w:type="gramStart"/>
            <w:r w:rsidRPr="00073CA4">
              <w:t>полимерный</w:t>
            </w:r>
            <w:proofErr w:type="gramEnd"/>
            <w:r w:rsidRPr="00073CA4">
              <w:t xml:space="preserve"> (</w:t>
            </w:r>
            <w:proofErr w:type="spellStart"/>
            <w:r w:rsidRPr="00073CA4">
              <w:t>полистироловый</w:t>
            </w:r>
            <w:proofErr w:type="spellEnd"/>
            <w:r w:rsidRPr="00073CA4">
              <w:t xml:space="preserve">) для дезинфекции и </w:t>
            </w:r>
            <w:proofErr w:type="spellStart"/>
            <w:r w:rsidRPr="00073CA4">
              <w:t>предстерилизационной</w:t>
            </w:r>
            <w:proofErr w:type="spellEnd"/>
            <w:r w:rsidRPr="00073CA4">
              <w:t xml:space="preserve"> обработки медицинских изделий: ЕДПО-10-02-2</w:t>
            </w:r>
            <w:proofErr w:type="gramStart"/>
            <w:r w:rsidRPr="00073CA4">
              <w:t xml:space="preserve"> :</w:t>
            </w:r>
            <w:proofErr w:type="gramEnd"/>
          </w:p>
          <w:p w:rsidR="00C62CDA" w:rsidRPr="00073CA4" w:rsidRDefault="00C62CDA" w:rsidP="002357D1">
            <w:pPr>
              <w:pStyle w:val="afa"/>
            </w:pPr>
            <w:r w:rsidRPr="00073CA4">
              <w:t xml:space="preserve">Емкость-контейнер для дезинфекции и </w:t>
            </w:r>
            <w:proofErr w:type="spellStart"/>
            <w:r w:rsidRPr="00073CA4">
              <w:t>предстерилизационной</w:t>
            </w:r>
            <w:proofErr w:type="spellEnd"/>
            <w:r w:rsidRPr="00073CA4">
              <w:t xml:space="preserve"> очистки изделий медицинского назначения в лечебно-профилактических учреждениях </w:t>
            </w:r>
            <w:proofErr w:type="gramStart"/>
            <w:r w:rsidRPr="00073CA4">
              <w:t>–н</w:t>
            </w:r>
            <w:proofErr w:type="gramEnd"/>
            <w:r w:rsidRPr="00073CA4">
              <w:t>аличие</w:t>
            </w:r>
          </w:p>
          <w:p w:rsidR="00C62CDA" w:rsidRPr="00073CA4" w:rsidRDefault="00C62CDA" w:rsidP="002357D1">
            <w:pPr>
              <w:pStyle w:val="afa"/>
            </w:pPr>
            <w:r w:rsidRPr="00073CA4">
              <w:t>Изготовлен из химически стойкого, нетоксичного полипропилена</w:t>
            </w:r>
            <w:proofErr w:type="gramStart"/>
            <w:r w:rsidRPr="00073CA4">
              <w:t>.</w:t>
            </w:r>
            <w:proofErr w:type="gramEnd"/>
            <w:r w:rsidRPr="00073CA4">
              <w:t xml:space="preserve"> – </w:t>
            </w:r>
            <w:proofErr w:type="gramStart"/>
            <w:r w:rsidRPr="00073CA4">
              <w:t>н</w:t>
            </w:r>
            <w:proofErr w:type="gramEnd"/>
            <w:r w:rsidRPr="00073CA4">
              <w:t>аличие</w:t>
            </w:r>
          </w:p>
          <w:p w:rsidR="00C62CDA" w:rsidRPr="00073CA4" w:rsidRDefault="00C62CDA" w:rsidP="002357D1">
            <w:pPr>
              <w:pStyle w:val="afa"/>
            </w:pPr>
            <w:r w:rsidRPr="00073CA4">
              <w:t xml:space="preserve">Состоит из корпуса в виде емкости прямоугольной формы – </w:t>
            </w:r>
            <w:proofErr w:type="gramStart"/>
            <w:r w:rsidRPr="00073CA4">
              <w:t>Прямоугольная</w:t>
            </w:r>
            <w:proofErr w:type="gramEnd"/>
          </w:p>
          <w:p w:rsidR="00C62CDA" w:rsidRPr="00073CA4" w:rsidRDefault="00C62CDA" w:rsidP="002357D1">
            <w:pPr>
              <w:pStyle w:val="afa"/>
            </w:pPr>
            <w:r w:rsidRPr="00073CA4">
              <w:t>Комплектность: Корпус, перфорированный поддон, пластина для погружения в раствор легких изделий, крышка и карман (2 шт.)</w:t>
            </w:r>
          </w:p>
          <w:p w:rsidR="00C62CDA" w:rsidRPr="00073CA4" w:rsidRDefault="00C62CDA" w:rsidP="002357D1">
            <w:pPr>
              <w:pStyle w:val="afa"/>
            </w:pPr>
            <w:r w:rsidRPr="00073CA4">
              <w:t>В верхней части корпуса имеются бортики для плотного прилегания крышки и удобства переноски емкости и выемки для устойчивой установки поддона при стекании раствора. На внешней стороне бортиков корпуса предусмотрены две зоны для размещения прозрачных пластиковых карманов под бумажный носитель служебной информации. – Наличие</w:t>
            </w:r>
          </w:p>
          <w:p w:rsidR="00C62CDA" w:rsidRPr="00073CA4" w:rsidRDefault="00C62CDA" w:rsidP="002357D1">
            <w:pPr>
              <w:pStyle w:val="afa"/>
            </w:pPr>
            <w:proofErr w:type="gramStart"/>
            <w:r w:rsidRPr="00073CA4">
              <w:t>Устойчив</w:t>
            </w:r>
            <w:proofErr w:type="gramEnd"/>
            <w:r w:rsidRPr="00073CA4">
              <w:t xml:space="preserve"> к температурному воздействию до 65°С. – Наличие</w:t>
            </w:r>
          </w:p>
          <w:p w:rsidR="00C62CDA" w:rsidRPr="00073CA4" w:rsidRDefault="00C62CDA" w:rsidP="002357D1">
            <w:pPr>
              <w:pStyle w:val="afa"/>
            </w:pPr>
            <w:r w:rsidRPr="00073CA4">
              <w:t>Габаритные размеры: Длина 524 мм, Ширина 333 мм, Высота 200 мм</w:t>
            </w:r>
          </w:p>
          <w:p w:rsidR="00C62CDA" w:rsidRPr="00073CA4" w:rsidRDefault="00C62CDA" w:rsidP="002357D1">
            <w:pPr>
              <w:pStyle w:val="afa"/>
            </w:pPr>
            <w:r w:rsidRPr="00073CA4">
              <w:t>Масса емкости-контейнера: 2,97кг</w:t>
            </w:r>
          </w:p>
          <w:p w:rsidR="00C62CDA" w:rsidRPr="00073CA4" w:rsidRDefault="00C62CDA" w:rsidP="002357D1">
            <w:pPr>
              <w:pStyle w:val="afa"/>
            </w:pPr>
            <w:r w:rsidRPr="00073CA4">
              <w:t>Внутренний размер кармана: 90мм × 60мм</w:t>
            </w:r>
          </w:p>
          <w:p w:rsidR="00C62CDA" w:rsidRPr="00073CA4" w:rsidRDefault="00C62CDA" w:rsidP="002357D1">
            <w:pPr>
              <w:pStyle w:val="afa"/>
            </w:pPr>
            <w:r w:rsidRPr="00073CA4">
              <w:t>Полный объем: 15 литров</w:t>
            </w:r>
          </w:p>
          <w:p w:rsidR="00C62CDA" w:rsidRPr="00073CA4" w:rsidRDefault="00C62CDA" w:rsidP="002357D1">
            <w:pPr>
              <w:pStyle w:val="afa"/>
            </w:pPr>
            <w:r w:rsidRPr="00073CA4">
              <w:t>Полезный объем: 10 литров</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22</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 xml:space="preserve">Емкость-контейнер </w:t>
            </w:r>
            <w:proofErr w:type="gramStart"/>
            <w:r w:rsidRPr="00073CA4">
              <w:t>полимерный</w:t>
            </w:r>
            <w:proofErr w:type="gramEnd"/>
            <w:r w:rsidRPr="00073CA4">
              <w:t xml:space="preserve"> (</w:t>
            </w:r>
            <w:proofErr w:type="spellStart"/>
            <w:r w:rsidRPr="00073CA4">
              <w:t>полистироловый</w:t>
            </w:r>
            <w:proofErr w:type="spellEnd"/>
            <w:r w:rsidRPr="00073CA4">
              <w:t xml:space="preserve">) для дезинфекции и </w:t>
            </w:r>
            <w:proofErr w:type="spellStart"/>
            <w:r w:rsidRPr="00073CA4">
              <w:t>предстерилизационной</w:t>
            </w:r>
            <w:proofErr w:type="spellEnd"/>
            <w:r w:rsidRPr="00073CA4">
              <w:t xml:space="preserve"> обработки медицинских изделий: ЕДПО-10Д-01 </w:t>
            </w:r>
          </w:p>
          <w:p w:rsidR="00C62CDA" w:rsidRPr="00073CA4" w:rsidRDefault="00C62CDA" w:rsidP="002357D1">
            <w:pPr>
              <w:pStyle w:val="afa"/>
            </w:pPr>
            <w:r w:rsidRPr="00073CA4">
              <w:t xml:space="preserve">Назначение: для дезинфекции и </w:t>
            </w:r>
            <w:proofErr w:type="spellStart"/>
            <w:r w:rsidRPr="00073CA4">
              <w:t>предстерилизационной</w:t>
            </w:r>
            <w:proofErr w:type="spellEnd"/>
            <w:r w:rsidRPr="00073CA4">
              <w:t xml:space="preserve"> обработки изделий медицинского назначения в лечебно-профилактических учреждениях.</w:t>
            </w:r>
          </w:p>
          <w:p w:rsidR="00C62CDA" w:rsidRPr="00073CA4" w:rsidRDefault="00C62CDA" w:rsidP="002357D1">
            <w:pPr>
              <w:pStyle w:val="afa"/>
            </w:pPr>
            <w:proofErr w:type="gramStart"/>
            <w:r w:rsidRPr="00073CA4">
              <w:t>Изготовлен</w:t>
            </w:r>
            <w:proofErr w:type="gramEnd"/>
            <w:r w:rsidRPr="00073CA4">
              <w:t xml:space="preserve"> из ударопрочного, химически стойкого, нетоксичного полистирола. – Наличие</w:t>
            </w:r>
          </w:p>
          <w:p w:rsidR="00C62CDA" w:rsidRPr="00073CA4" w:rsidRDefault="00C62CDA" w:rsidP="002357D1">
            <w:pPr>
              <w:pStyle w:val="afa"/>
            </w:pPr>
            <w:r w:rsidRPr="00073CA4">
              <w:t>Форма Прямоугольная</w:t>
            </w:r>
          </w:p>
          <w:p w:rsidR="00C62CDA" w:rsidRPr="00073CA4" w:rsidRDefault="00C62CDA" w:rsidP="002357D1">
            <w:pPr>
              <w:pStyle w:val="afa"/>
            </w:pPr>
            <w:r w:rsidRPr="00073CA4">
              <w:rPr>
                <w:color w:val="000000"/>
              </w:rPr>
              <w:t xml:space="preserve">Комплектность </w:t>
            </w:r>
            <w:r w:rsidRPr="00073CA4">
              <w:t>корпус с боковым сливным устройством, перфорированный поддон, крышка и двух сборных подставок для размещения длинномерного инструмента в поддоне</w:t>
            </w:r>
          </w:p>
          <w:p w:rsidR="00C62CDA" w:rsidRPr="00073CA4" w:rsidRDefault="00C62CDA" w:rsidP="002357D1">
            <w:pPr>
              <w:pStyle w:val="afa"/>
            </w:pPr>
            <w:proofErr w:type="gramStart"/>
            <w:r w:rsidRPr="00073CA4">
              <w:t>Устойчив</w:t>
            </w:r>
            <w:proofErr w:type="gramEnd"/>
            <w:r w:rsidRPr="00073CA4">
              <w:t xml:space="preserve"> к воздействию температуры до 65°С. – Наличие</w:t>
            </w:r>
          </w:p>
          <w:p w:rsidR="00C62CDA" w:rsidRPr="00073CA4" w:rsidRDefault="00C62CDA" w:rsidP="002357D1">
            <w:pPr>
              <w:pStyle w:val="afa"/>
            </w:pPr>
            <w:r w:rsidRPr="00073CA4">
              <w:t>Габаритные размеры: Длина 875 мм, Ширина 230 мм, Высота 160 мм</w:t>
            </w:r>
          </w:p>
          <w:p w:rsidR="00C62CDA" w:rsidRPr="00073CA4" w:rsidRDefault="00C62CDA" w:rsidP="002357D1">
            <w:pPr>
              <w:jc w:val="center"/>
            </w:pPr>
            <w:r w:rsidRPr="00073CA4">
              <w:t>Масса емкости-контейнера 2,9 кг</w:t>
            </w:r>
          </w:p>
          <w:p w:rsidR="00C62CDA" w:rsidRPr="00073CA4" w:rsidRDefault="00C62CDA" w:rsidP="002357D1">
            <w:pPr>
              <w:jc w:val="center"/>
            </w:pPr>
            <w:r w:rsidRPr="00073CA4">
              <w:t>Полный объем 16 л</w:t>
            </w:r>
          </w:p>
          <w:p w:rsidR="00C62CDA" w:rsidRPr="00073CA4" w:rsidRDefault="00C62CDA" w:rsidP="002357D1">
            <w:pPr>
              <w:jc w:val="center"/>
            </w:pPr>
            <w:r w:rsidRPr="00073CA4">
              <w:t>Полезный объем 10л</w:t>
            </w:r>
          </w:p>
          <w:p w:rsidR="00C62CDA" w:rsidRPr="00073CA4" w:rsidRDefault="00C62CDA" w:rsidP="002357D1">
            <w:pPr>
              <w:pStyle w:val="afa"/>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23</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afa"/>
            </w:pPr>
            <w:r w:rsidRPr="00073CA4">
              <w:t>Лоток полимерный ЛПпо</w:t>
            </w:r>
            <w:proofErr w:type="gramStart"/>
            <w:r w:rsidRPr="00073CA4">
              <w:t>0</w:t>
            </w:r>
            <w:proofErr w:type="gramEnd"/>
            <w:r w:rsidRPr="00073CA4">
              <w:t xml:space="preserve">,5-"ЕЛАТ" (почкообразный, 0,5л) </w:t>
            </w:r>
          </w:p>
          <w:p w:rsidR="00C62CDA" w:rsidRPr="00073CA4" w:rsidRDefault="00C62CDA" w:rsidP="002357D1">
            <w:pPr>
              <w:pStyle w:val="afa"/>
            </w:pPr>
            <w:r w:rsidRPr="00073CA4">
              <w:t xml:space="preserve">Назначение: для проведения различных медицинских манипуляций в условиях клиник, больниц, лабораторий, бытовых условиях - проведение перевязок, пункций, сбора различных биологических жидкостей (моча, плевральная жидкость, кровь), поднос парафина и озокерита для тепловых </w:t>
            </w:r>
            <w:r w:rsidRPr="00073CA4">
              <w:lastRenderedPageBreak/>
              <w:t>процедур и др.</w:t>
            </w:r>
          </w:p>
          <w:p w:rsidR="00C62CDA" w:rsidRPr="00073CA4" w:rsidRDefault="00C62CDA" w:rsidP="002357D1">
            <w:pPr>
              <w:pStyle w:val="afa"/>
            </w:pPr>
            <w:r w:rsidRPr="00073CA4">
              <w:t>Лоток представляет собой почкообразную емкость. – НАЛИЧИЕ</w:t>
            </w:r>
          </w:p>
          <w:p w:rsidR="00C62CDA" w:rsidRPr="00073CA4" w:rsidRDefault="00C62CDA" w:rsidP="002357D1">
            <w:pPr>
              <w:pStyle w:val="afa"/>
            </w:pPr>
            <w:proofErr w:type="gramStart"/>
            <w:r w:rsidRPr="00073CA4">
              <w:t>Изготовлен</w:t>
            </w:r>
            <w:proofErr w:type="gramEnd"/>
            <w:r w:rsidRPr="00073CA4">
              <w:t xml:space="preserve"> из ударопрочного, химически стойкого, нетоксичного материала </w:t>
            </w:r>
            <w:proofErr w:type="spellStart"/>
            <w:r w:rsidRPr="00073CA4">
              <w:t>армлен</w:t>
            </w:r>
            <w:proofErr w:type="spellEnd"/>
            <w:r w:rsidRPr="00073CA4">
              <w:t xml:space="preserve"> – Наличие</w:t>
            </w:r>
          </w:p>
          <w:p w:rsidR="00C62CDA" w:rsidRPr="00073CA4" w:rsidRDefault="00C62CDA" w:rsidP="002357D1">
            <w:pPr>
              <w:pStyle w:val="afa"/>
            </w:pPr>
            <w:r w:rsidRPr="00073CA4">
              <w:t>Цвет: серо-голубой</w:t>
            </w:r>
          </w:p>
          <w:p w:rsidR="00C62CDA" w:rsidRPr="00073CA4" w:rsidRDefault="00C62CDA" w:rsidP="002357D1">
            <w:pPr>
              <w:pStyle w:val="afa"/>
            </w:pPr>
            <w:r w:rsidRPr="00073CA4">
              <w:t>Выдерживает  стерилизацию паровым методом по МУ 287-113 (</w:t>
            </w:r>
            <w:proofErr w:type="spellStart"/>
            <w:r w:rsidRPr="00073CA4">
              <w:t>автоклавирование</w:t>
            </w:r>
            <w:proofErr w:type="spellEnd"/>
            <w:r w:rsidRPr="00073CA4">
              <w:t>) при температуре (120+2) º</w:t>
            </w:r>
            <w:proofErr w:type="gramStart"/>
            <w:r w:rsidRPr="00073CA4">
              <w:t>С</w:t>
            </w:r>
            <w:proofErr w:type="gramEnd"/>
            <w:r w:rsidRPr="00073CA4">
              <w:t xml:space="preserve">, </w:t>
            </w:r>
            <w:proofErr w:type="gramStart"/>
            <w:r w:rsidRPr="00073CA4">
              <w:t>давлении</w:t>
            </w:r>
            <w:proofErr w:type="gramEnd"/>
            <w:r w:rsidRPr="00073CA4">
              <w:t xml:space="preserve"> пара 1,1 кгс/см², времени выдержки 45 мин. – НАЛИЧИЕ</w:t>
            </w:r>
          </w:p>
          <w:p w:rsidR="00C62CDA" w:rsidRPr="00073CA4" w:rsidRDefault="00C62CDA" w:rsidP="002357D1">
            <w:pPr>
              <w:pStyle w:val="afa"/>
            </w:pPr>
            <w:r w:rsidRPr="00073CA4">
              <w:t>Номинальная вместимость 350 мл</w:t>
            </w:r>
          </w:p>
          <w:p w:rsidR="00C62CDA" w:rsidRPr="00073CA4" w:rsidRDefault="00C62CDA" w:rsidP="002357D1">
            <w:pPr>
              <w:pStyle w:val="afa"/>
            </w:pPr>
            <w:r w:rsidRPr="00073CA4">
              <w:t>Габаритные размеры 210 мм × 109 мм × 38 мм</w:t>
            </w:r>
          </w:p>
          <w:p w:rsidR="00C62CDA" w:rsidRPr="00073CA4" w:rsidRDefault="00C62CDA" w:rsidP="002357D1">
            <w:pPr>
              <w:pStyle w:val="afa"/>
            </w:pPr>
            <w:r w:rsidRPr="00073CA4">
              <w:t>Масса лотка 0,08 кг</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lastRenderedPageBreak/>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24</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ind w:left="-66"/>
              <w:jc w:val="both"/>
              <w:textAlignment w:val="bottom"/>
              <w:rPr>
                <w:color w:val="282828"/>
              </w:rPr>
            </w:pPr>
            <w:r w:rsidRPr="00073CA4">
              <w:t>Термометр специальный (с</w:t>
            </w:r>
            <w:r w:rsidRPr="00073CA4">
              <w:rPr>
                <w:color w:val="282828"/>
              </w:rPr>
              <w:t>теклянный ртутный</w:t>
            </w:r>
            <w:proofErr w:type="gramStart"/>
            <w:r w:rsidRPr="00073CA4">
              <w:rPr>
                <w:color w:val="282828"/>
              </w:rPr>
              <w:t>)</w:t>
            </w:r>
            <w:r w:rsidRPr="00073CA4">
              <w:t>м</w:t>
            </w:r>
            <w:proofErr w:type="gramEnd"/>
            <w:r w:rsidRPr="00073CA4">
              <w:t>аксимальный типа СП-83 (+20+220)</w:t>
            </w:r>
            <w:r w:rsidRPr="00073CA4">
              <w:rPr>
                <w:b/>
                <w:bCs/>
                <w:color w:val="282828"/>
                <w:kern w:val="36"/>
              </w:rPr>
              <w:t xml:space="preserve"> </w:t>
            </w:r>
            <w:r w:rsidRPr="00073CA4">
              <w:rPr>
                <w:color w:val="282828"/>
              </w:rPr>
              <w:t xml:space="preserve">предназначен для измерения температуры достигнутой в дезинфекционной камере или другом оборудовании за определенное время. Термометр должен быть внесен в Государственный реестр средств измерений и имеет «Свидетельство об утверждении типа средств измерений».  </w:t>
            </w:r>
            <w:r w:rsidRPr="00073CA4">
              <w:rPr>
                <w:bCs/>
                <w:color w:val="282828"/>
              </w:rPr>
              <w:t>Конструкция: с</w:t>
            </w:r>
            <w:r w:rsidRPr="00073CA4">
              <w:rPr>
                <w:color w:val="282828"/>
              </w:rPr>
              <w:t>теклянный термометр с вложенной шкальной пластиной из листового стекла молочного цвета. Термометр полного погружения. При измерении температуры термометр погружается в измеряемую среду полностью.</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25</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rPr>
                <w:bCs/>
              </w:rPr>
            </w:pPr>
            <w:r w:rsidRPr="00073CA4">
              <w:t>Ёмкость-контейнер для сбора острого инструментария и органических отходов класса  В, одноразовый 0,5 л</w:t>
            </w:r>
            <w:r w:rsidRPr="00073CA4">
              <w:rPr>
                <w:bCs/>
              </w:rPr>
              <w:t xml:space="preserve"> </w:t>
            </w:r>
            <w:r w:rsidRPr="00073CA4">
              <w:t xml:space="preserve">Класс В </w:t>
            </w:r>
            <w:proofErr w:type="gramStart"/>
            <w:r w:rsidRPr="00073CA4">
              <w:t xml:space="preserve">( </w:t>
            </w:r>
            <w:proofErr w:type="gramEnd"/>
            <w:r w:rsidRPr="00073CA4">
              <w:t xml:space="preserve">желтый!)  – </w:t>
            </w:r>
            <w:proofErr w:type="spellStart"/>
            <w:r w:rsidRPr="00073CA4">
              <w:t>эпидемиологически</w:t>
            </w:r>
            <w:proofErr w:type="spellEnd"/>
            <w:r w:rsidRPr="00073CA4">
              <w:t xml:space="preserve"> опасные отходы.</w:t>
            </w:r>
          </w:p>
          <w:p w:rsidR="00C62CDA" w:rsidRPr="00073CA4" w:rsidRDefault="00C62CDA" w:rsidP="002357D1">
            <w:r w:rsidRPr="00073CA4">
              <w:rPr>
                <w:bCs/>
              </w:rPr>
              <w:t>Назначение: </w:t>
            </w:r>
            <w:r w:rsidRPr="00073CA4">
              <w:t xml:space="preserve">Сбор и хранение использованного острого инструментария, игл со всех типов шприцов, </w:t>
            </w:r>
            <w:proofErr w:type="spellStart"/>
            <w:r w:rsidRPr="00073CA4">
              <w:t>браунюль</w:t>
            </w:r>
            <w:proofErr w:type="spellEnd"/>
            <w:r w:rsidRPr="00073CA4">
              <w:t xml:space="preserve">, фистульных игл, </w:t>
            </w:r>
            <w:proofErr w:type="spellStart"/>
            <w:r w:rsidRPr="00073CA4">
              <w:t>инфузионных</w:t>
            </w:r>
            <w:proofErr w:type="spellEnd"/>
            <w:r w:rsidRPr="00073CA4">
              <w:t xml:space="preserve"> канюль для внутривенного доступа, ланцетов, наконечников скальпелей, в том числе в условиях оказания ургентной помощи. </w:t>
            </w:r>
            <w:r w:rsidRPr="00073CA4">
              <w:rPr>
                <w:bCs/>
              </w:rPr>
              <w:t>Материал изделия</w:t>
            </w:r>
            <w:r w:rsidRPr="00073CA4">
              <w:t xml:space="preserve"> - полипропилен. </w:t>
            </w:r>
            <w:r w:rsidRPr="00073CA4">
              <w:rPr>
                <w:bCs/>
              </w:rPr>
              <w:t>Размеры: </w:t>
            </w:r>
            <w:r w:rsidRPr="00073CA4">
              <w:t>Фактический объем изделия - 500 мл</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26</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rPr>
                <w:bCs/>
              </w:rPr>
            </w:pPr>
            <w:r w:rsidRPr="00073CA4">
              <w:t>Ёмкость-контейнер для сбора острого инструментария и органических отходов класса</w:t>
            </w:r>
            <w:proofErr w:type="gramStart"/>
            <w:r w:rsidRPr="00073CA4">
              <w:t xml:space="preserve"> Б</w:t>
            </w:r>
            <w:proofErr w:type="gramEnd"/>
            <w:r w:rsidRPr="00073CA4">
              <w:t xml:space="preserve">, одноразовый 0,5 л Класс Б (желтый) – </w:t>
            </w:r>
            <w:proofErr w:type="spellStart"/>
            <w:r w:rsidRPr="00073CA4">
              <w:t>эпидемиологически</w:t>
            </w:r>
            <w:proofErr w:type="spellEnd"/>
            <w:r w:rsidRPr="00073CA4">
              <w:t xml:space="preserve"> опасные отходы.</w:t>
            </w:r>
          </w:p>
          <w:p w:rsidR="00C62CDA" w:rsidRPr="00073CA4" w:rsidRDefault="00C62CDA" w:rsidP="002357D1">
            <w:r w:rsidRPr="00073CA4">
              <w:rPr>
                <w:bCs/>
              </w:rPr>
              <w:t>Назначение: </w:t>
            </w:r>
            <w:r w:rsidRPr="00073CA4">
              <w:t xml:space="preserve">Сбор и хранение использованного острого инструментария, игл со всех типов шприцов, </w:t>
            </w:r>
            <w:proofErr w:type="spellStart"/>
            <w:r w:rsidRPr="00073CA4">
              <w:t>браунюль</w:t>
            </w:r>
            <w:proofErr w:type="spellEnd"/>
            <w:r w:rsidRPr="00073CA4">
              <w:t xml:space="preserve">, фистульных игл, </w:t>
            </w:r>
            <w:proofErr w:type="spellStart"/>
            <w:r w:rsidRPr="00073CA4">
              <w:t>инфузионных</w:t>
            </w:r>
            <w:proofErr w:type="spellEnd"/>
            <w:r w:rsidRPr="00073CA4">
              <w:t xml:space="preserve"> канюль для внутривенного доступа, ланцетов, наконечников скальпелей, в том числе в условиях оказания ургентной помощи. </w:t>
            </w:r>
            <w:r w:rsidRPr="00073CA4">
              <w:rPr>
                <w:bCs/>
              </w:rPr>
              <w:t>Материал изделия</w:t>
            </w:r>
            <w:r w:rsidRPr="00073CA4">
              <w:t xml:space="preserve"> - полипропилен. </w:t>
            </w:r>
            <w:r w:rsidRPr="00073CA4">
              <w:rPr>
                <w:bCs/>
              </w:rPr>
              <w:t>Размеры: </w:t>
            </w:r>
            <w:r w:rsidRPr="00073CA4">
              <w:t>Фактический объем изделия - 500 мл</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27</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jc w:val="both"/>
            </w:pPr>
            <w:r w:rsidRPr="00073CA4">
              <w:t>Ёмкость-контейнер для сбора острого инструментария и органических отходов класса</w:t>
            </w:r>
            <w:proofErr w:type="gramStart"/>
            <w:r w:rsidRPr="00073CA4">
              <w:t xml:space="preserve"> Б</w:t>
            </w:r>
            <w:proofErr w:type="gramEnd"/>
            <w:r w:rsidRPr="00073CA4">
              <w:t xml:space="preserve"> (желтый), одноразовый 1,0 л. Назначение: Сбор и хранение использованного острого инструментария, игл со всех типов шприцов, </w:t>
            </w:r>
            <w:proofErr w:type="spellStart"/>
            <w:r w:rsidRPr="00073CA4">
              <w:t>браунюль</w:t>
            </w:r>
            <w:proofErr w:type="spellEnd"/>
            <w:r w:rsidRPr="00073CA4">
              <w:t xml:space="preserve">, фистульных игл, </w:t>
            </w:r>
            <w:proofErr w:type="spellStart"/>
            <w:r w:rsidRPr="00073CA4">
              <w:t>инфузионных</w:t>
            </w:r>
            <w:proofErr w:type="spellEnd"/>
            <w:r w:rsidRPr="00073CA4">
              <w:t xml:space="preserve"> канюль для внутривенного доступа, ланцетов, наконечников скальпелей, в том числе в условиях оказания ургентной помощи.</w:t>
            </w:r>
            <w:r w:rsidRPr="00073CA4">
              <w:br/>
            </w:r>
            <w:r w:rsidRPr="00073CA4">
              <w:rPr>
                <w:bCs/>
              </w:rPr>
              <w:t>Материал изделия</w:t>
            </w:r>
            <w:r w:rsidRPr="00073CA4">
              <w:t> - полипропилен.</w:t>
            </w:r>
          </w:p>
          <w:p w:rsidR="00C62CDA" w:rsidRPr="00073CA4" w:rsidRDefault="00C62CDA" w:rsidP="002357D1">
            <w:pPr>
              <w:rPr>
                <w:b/>
              </w:rPr>
            </w:pPr>
            <w:r w:rsidRPr="00073CA4">
              <w:rPr>
                <w:bCs/>
              </w:rPr>
              <w:t>Размеры: </w:t>
            </w:r>
            <w:r w:rsidRPr="00073CA4">
              <w:t>Фактический объем изделия - 1000 мл</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200,00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28</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6"/>
              <w:spacing w:before="0" w:after="0"/>
              <w:jc w:val="both"/>
              <w:rPr>
                <w:rFonts w:ascii="Times New Roman" w:hAnsi="Times New Roman"/>
                <w:b w:val="0"/>
                <w:sz w:val="20"/>
                <w:szCs w:val="20"/>
                <w:lang w:val="ru-RU"/>
              </w:rPr>
            </w:pPr>
            <w:r w:rsidRPr="00073CA4">
              <w:rPr>
                <w:rFonts w:ascii="Times New Roman" w:hAnsi="Times New Roman"/>
                <w:b w:val="0"/>
                <w:sz w:val="20"/>
                <w:szCs w:val="20"/>
                <w:lang w:val="ru-RU"/>
              </w:rPr>
              <w:t>Пакеты 500*600, 15мк сбор, маркировка и герметизация отходов в местах их образования. Класс</w:t>
            </w:r>
            <w:proofErr w:type="gramStart"/>
            <w:r w:rsidRPr="00073CA4">
              <w:rPr>
                <w:rFonts w:ascii="Times New Roman" w:hAnsi="Times New Roman"/>
                <w:b w:val="0"/>
                <w:sz w:val="20"/>
                <w:szCs w:val="20"/>
                <w:lang w:val="ru-RU"/>
              </w:rPr>
              <w:t xml:space="preserve"> Б</w:t>
            </w:r>
            <w:proofErr w:type="gramEnd"/>
            <w:r w:rsidRPr="00073CA4">
              <w:rPr>
                <w:rFonts w:ascii="Times New Roman" w:hAnsi="Times New Roman"/>
                <w:b w:val="0"/>
                <w:sz w:val="20"/>
                <w:szCs w:val="20"/>
                <w:lang w:val="ru-RU"/>
              </w:rPr>
              <w:t xml:space="preserve"> (желтый). Поверхность изделия должна быть гладкой, не должно быть посторонних вкраплений, разводов, выступов, зазоров и запрессованных складок. В качестве маркировки на поверхность  должны быть нанесены: инструкция по эксплуатации, сведения о классе опасности отходов,  сведения о регистрации и сертификации изделия, контактные данные производителя, может присутствовать знак биологической опасности.  </w:t>
            </w:r>
            <w:r w:rsidRPr="00073CA4">
              <w:rPr>
                <w:rFonts w:ascii="Times New Roman" w:eastAsia="Calibri" w:hAnsi="Times New Roman"/>
                <w:b w:val="0"/>
                <w:sz w:val="20"/>
                <w:szCs w:val="20"/>
                <w:lang w:val="ru-RU"/>
              </w:rPr>
              <w:t>Все надписи должны быть сделаны черной или темно-синей несмываемой краской, которая должна сохранять свои свойства после любого контакта, в том числе с дезинфицирующим средством.</w:t>
            </w:r>
            <w:r w:rsidRPr="00073CA4">
              <w:rPr>
                <w:rFonts w:ascii="Times New Roman" w:hAnsi="Times New Roman"/>
                <w:b w:val="0"/>
                <w:sz w:val="20"/>
                <w:szCs w:val="20"/>
                <w:lang w:val="ru-RU"/>
              </w:rPr>
              <w:t xml:space="preserve"> Для дополнительной маркировки должны присутствовать </w:t>
            </w:r>
            <w:proofErr w:type="gramStart"/>
            <w:r w:rsidRPr="00073CA4">
              <w:rPr>
                <w:rFonts w:ascii="Times New Roman" w:hAnsi="Times New Roman"/>
                <w:b w:val="0"/>
                <w:sz w:val="20"/>
                <w:szCs w:val="20"/>
                <w:lang w:val="ru-RU"/>
              </w:rPr>
              <w:t>информационное</w:t>
            </w:r>
            <w:proofErr w:type="gramEnd"/>
            <w:r w:rsidRPr="00073CA4">
              <w:rPr>
                <w:rFonts w:ascii="Times New Roman" w:hAnsi="Times New Roman"/>
                <w:b w:val="0"/>
                <w:sz w:val="20"/>
                <w:szCs w:val="20"/>
                <w:lang w:val="ru-RU"/>
              </w:rPr>
              <w:t xml:space="preserve"> графы  для заполнения,  их  разделы должны соответствовать требованиям СанПиН. Цвет изделия должен быть сплошным, непрозрачным  желтым.  Высота изделия не менее 600мм,  ширина не менее 500мм. объем изделия должен быть более 30л.  Минимальная толщина изделия должна составлять не менее 15 мкн. Допустимое отклонение толщины по всей длине изделия должно составлять менее 10%.</w:t>
            </w:r>
            <w:r w:rsidRPr="00073CA4">
              <w:rPr>
                <w:rFonts w:ascii="Times New Roman" w:eastAsia="Calibri" w:hAnsi="Times New Roman"/>
                <w:b w:val="0"/>
                <w:sz w:val="20"/>
                <w:szCs w:val="20"/>
                <w:lang w:val="ru-RU"/>
              </w:rPr>
              <w:t xml:space="preserve"> Допускается  наличие боковых складок, их ширина должна составлять не более 20%  от ширины изделия.</w:t>
            </w:r>
            <w:r w:rsidRPr="00073CA4">
              <w:rPr>
                <w:rFonts w:ascii="Times New Roman" w:hAnsi="Times New Roman"/>
                <w:b w:val="0"/>
                <w:sz w:val="20"/>
                <w:szCs w:val="20"/>
                <w:lang w:val="ru-RU"/>
              </w:rPr>
              <w:t xml:space="preserve"> Изделие должно выдерживать нагрузку 10кг. </w:t>
            </w:r>
            <w:r w:rsidRPr="00073CA4">
              <w:rPr>
                <w:rFonts w:ascii="Times New Roman" w:eastAsia="Calibri" w:hAnsi="Times New Roman"/>
                <w:b w:val="0"/>
                <w:sz w:val="20"/>
                <w:szCs w:val="20"/>
                <w:lang w:val="ru-RU"/>
              </w:rPr>
              <w:t>По нижнему краю изделие должно быть  спаяно сварным  (одинарным или двойным) швом, он не должен   расходиться, на нем исключено наличие запрессованных и прожжённых фрагментов. Отступ шва от края не должен быть более 1см, во избежание уменьшения высоты изделия.</w:t>
            </w:r>
            <w:r w:rsidRPr="00073CA4">
              <w:rPr>
                <w:rFonts w:ascii="Times New Roman" w:hAnsi="Times New Roman"/>
                <w:b w:val="0"/>
                <w:sz w:val="20"/>
                <w:szCs w:val="20"/>
                <w:lang w:val="ru-RU"/>
              </w:rPr>
              <w:t xml:space="preserve"> </w:t>
            </w:r>
            <w:r w:rsidRPr="00073CA4">
              <w:rPr>
                <w:rFonts w:ascii="Times New Roman" w:eastAsia="Calibri" w:hAnsi="Times New Roman"/>
                <w:b w:val="0"/>
                <w:sz w:val="20"/>
                <w:szCs w:val="20"/>
                <w:lang w:val="ru-RU"/>
              </w:rPr>
              <w:t>Окончательная герметизация изделия должна осуществляться при помощи стяжки-хомута, или иным способом, заявленным производителем. Для удобства герметизации длина стяжки должна составлять не менее 10см</w:t>
            </w:r>
            <w:r w:rsidRPr="00073CA4">
              <w:rPr>
                <w:rFonts w:ascii="Times New Roman" w:hAnsi="Times New Roman"/>
                <w:b w:val="0"/>
                <w:sz w:val="20"/>
                <w:szCs w:val="20"/>
                <w:lang w:val="ru-RU"/>
              </w:rPr>
              <w:t xml:space="preserve">. </w:t>
            </w:r>
            <w:r w:rsidRPr="00073CA4">
              <w:rPr>
                <w:rFonts w:ascii="Times New Roman" w:eastAsia="Calibri" w:hAnsi="Times New Roman"/>
                <w:b w:val="0"/>
                <w:sz w:val="20"/>
                <w:szCs w:val="20"/>
                <w:lang w:val="ru-RU"/>
              </w:rPr>
              <w:t>Изделия должны быть расфасованы в пласты по100 шт</w:t>
            </w:r>
            <w:r w:rsidRPr="00073CA4">
              <w:rPr>
                <w:rFonts w:ascii="Times New Roman" w:eastAsia="Arial Unicode MS" w:hAnsi="Times New Roman"/>
                <w:b w:val="0"/>
                <w:sz w:val="20"/>
                <w:szCs w:val="20"/>
                <w:lang w:val="ru-RU"/>
              </w:rPr>
              <w:t xml:space="preserve">. </w:t>
            </w:r>
            <w:r w:rsidRPr="00073CA4">
              <w:rPr>
                <w:rFonts w:ascii="Times New Roman" w:hAnsi="Times New Roman"/>
                <w:b w:val="0"/>
                <w:sz w:val="20"/>
                <w:szCs w:val="20"/>
                <w:lang w:val="ru-RU"/>
              </w:rPr>
              <w:t xml:space="preserve">Качество данного изделия должно быть заверено следующими документами:  обязательно  наличие  регистрационного удостоверения, подтверждающего, что продукт является изделием медицинского назначения и предназначен для обращения с  отходами;  допускается наличие дополнительных документов: сертификата соответствия, деклараций, протоколов испытаний и  т.п. </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1500,00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29</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pStyle w:val="6"/>
              <w:spacing w:before="0" w:after="0"/>
              <w:jc w:val="both"/>
              <w:rPr>
                <w:rFonts w:ascii="Times New Roman" w:hAnsi="Times New Roman"/>
                <w:b w:val="0"/>
                <w:sz w:val="20"/>
                <w:szCs w:val="20"/>
                <w:lang w:val="ru-RU"/>
              </w:rPr>
            </w:pPr>
            <w:r w:rsidRPr="00073CA4">
              <w:rPr>
                <w:rFonts w:ascii="Times New Roman" w:hAnsi="Times New Roman"/>
                <w:b w:val="0"/>
                <w:sz w:val="20"/>
                <w:szCs w:val="20"/>
                <w:lang w:val="ru-RU"/>
              </w:rPr>
              <w:t xml:space="preserve">Пакеты 600*1000, 15мк Предназначение: сбор, маркировка и герметизация отходов в местах их образования. Поверхность изделия должна быть гладкой, не должно быть посторонних вкраплений, разводов, выступов, зазоров и запрессованных складок. В качестве маркировки на поверхность  должны быть нанесены: инструкция по эксплуатации, сведения о классе опасности отходов,  сведения о регистрации и сертификации изделия, контактные данные производителя, </w:t>
            </w:r>
            <w:r w:rsidRPr="00073CA4">
              <w:rPr>
                <w:rFonts w:ascii="Times New Roman" w:hAnsi="Times New Roman"/>
                <w:b w:val="0"/>
                <w:sz w:val="20"/>
                <w:szCs w:val="20"/>
                <w:lang w:val="ru-RU"/>
              </w:rPr>
              <w:lastRenderedPageBreak/>
              <w:t xml:space="preserve">может присутствовать знак биологической опасности.  </w:t>
            </w:r>
            <w:r w:rsidRPr="00073CA4">
              <w:rPr>
                <w:rFonts w:ascii="Times New Roman" w:eastAsia="Calibri" w:hAnsi="Times New Roman"/>
                <w:b w:val="0"/>
                <w:sz w:val="20"/>
                <w:szCs w:val="20"/>
                <w:lang w:val="ru-RU"/>
              </w:rPr>
              <w:t>Все надписи должны быть сделаны черной или темно-синей несмываемой краской, которая должна сохранять свои свойства после любого контакта, в том числе с дезинфицирующим средством</w:t>
            </w:r>
            <w:proofErr w:type="gramStart"/>
            <w:r w:rsidRPr="00073CA4">
              <w:rPr>
                <w:rFonts w:ascii="Times New Roman" w:hAnsi="Times New Roman"/>
                <w:b w:val="0"/>
                <w:sz w:val="20"/>
                <w:szCs w:val="20"/>
                <w:lang w:val="ru-RU"/>
              </w:rPr>
              <w:t xml:space="preserve"> Д</w:t>
            </w:r>
            <w:proofErr w:type="gramEnd"/>
            <w:r w:rsidRPr="00073CA4">
              <w:rPr>
                <w:rFonts w:ascii="Times New Roman" w:hAnsi="Times New Roman"/>
                <w:b w:val="0"/>
                <w:sz w:val="20"/>
                <w:szCs w:val="20"/>
                <w:lang w:val="ru-RU"/>
              </w:rPr>
              <w:t>ля дополнительной маркировки должны присутствовать информационное графы  для заполнения,  их  разделы должны соответствовать требованиям СанПиН. Цвет изделия должен быть сплошным, непрозрачным  желтым.  Высота изделия не менее 600мм,  ширина не менее 1000мм. объем изделия должен быть более 100л.  Минимальная толщина изделия должна составлять не менее 15 мкн. Допустимое отклонение толщины по всей длине изделия должно составлять менее 10%.</w:t>
            </w:r>
            <w:r w:rsidRPr="00073CA4">
              <w:rPr>
                <w:rFonts w:ascii="Times New Roman" w:eastAsia="Calibri" w:hAnsi="Times New Roman"/>
                <w:b w:val="0"/>
                <w:sz w:val="20"/>
                <w:szCs w:val="20"/>
                <w:lang w:val="ru-RU"/>
              </w:rPr>
              <w:t xml:space="preserve"> Допускается  наличие боковых складок, их ширина должна составлять не более 20%  от ширины изделия.</w:t>
            </w:r>
            <w:r w:rsidRPr="00073CA4">
              <w:rPr>
                <w:rFonts w:ascii="Times New Roman" w:hAnsi="Times New Roman"/>
                <w:b w:val="0"/>
                <w:sz w:val="20"/>
                <w:szCs w:val="20"/>
                <w:lang w:val="ru-RU"/>
              </w:rPr>
              <w:t xml:space="preserve"> Изделие должно выдерживать нагрузку 10кг. </w:t>
            </w:r>
            <w:r w:rsidRPr="00073CA4">
              <w:rPr>
                <w:rFonts w:ascii="Times New Roman" w:eastAsia="Calibri" w:hAnsi="Times New Roman"/>
                <w:b w:val="0"/>
                <w:sz w:val="20"/>
                <w:szCs w:val="20"/>
                <w:lang w:val="ru-RU"/>
              </w:rPr>
              <w:t>По нижнему краю изделие должно быть  спаяно сварным  двойным швом, он не должен   расходиться, на нем исключено наличие запрессованных и прожжённых фрагментов. Отступ шва от края не должен быть более 1см, во избежание уменьшения высоты изделия.</w:t>
            </w:r>
            <w:r w:rsidRPr="00073CA4">
              <w:rPr>
                <w:rFonts w:ascii="Times New Roman" w:hAnsi="Times New Roman"/>
                <w:b w:val="0"/>
                <w:sz w:val="20"/>
                <w:szCs w:val="20"/>
                <w:lang w:val="ru-RU"/>
              </w:rPr>
              <w:t xml:space="preserve"> </w:t>
            </w:r>
            <w:r w:rsidRPr="00073CA4">
              <w:rPr>
                <w:rFonts w:ascii="Times New Roman" w:eastAsia="Calibri" w:hAnsi="Times New Roman"/>
                <w:b w:val="0"/>
                <w:sz w:val="20"/>
                <w:szCs w:val="20"/>
                <w:lang w:val="ru-RU"/>
              </w:rPr>
              <w:t xml:space="preserve">Изделия должны быть расфасованы в пласты или рулоны по 100 шт. </w:t>
            </w:r>
            <w:r w:rsidRPr="00073CA4">
              <w:rPr>
                <w:rFonts w:ascii="Times New Roman" w:hAnsi="Times New Roman"/>
                <w:b w:val="0"/>
                <w:sz w:val="20"/>
                <w:szCs w:val="20"/>
                <w:lang w:val="ru-RU"/>
              </w:rPr>
              <w:t>Качество данного изделия должно быть заверено следующими документами:  обязательно  наличие  регистрационного удостоверения, подтверждающего, что продукт является изделием медицинского назначения и предназначен для обращения с  отходами;  допускается наличие дополнительных документов: сертификата соответствия, деклараций, протоколов испытаний и  т.п.</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lastRenderedPageBreak/>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1000,00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lastRenderedPageBreak/>
              <w:t>30</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p w:rsidR="00C62CDA" w:rsidRPr="00073CA4" w:rsidRDefault="00C62CDA" w:rsidP="002357D1">
            <w:pPr>
              <w:rPr>
                <w:rFonts w:eastAsia="Calibri"/>
                <w:b/>
                <w:color w:val="222222"/>
                <w:u w:val="single"/>
              </w:rPr>
            </w:pPr>
            <w:r w:rsidRPr="00073CA4">
              <w:rPr>
                <w:rFonts w:eastAsia="Calibri"/>
                <w:color w:val="222222"/>
              </w:rPr>
              <w:t>Емкость-контейнер  для сбора органических отходов</w:t>
            </w:r>
            <w:r w:rsidRPr="00073CA4">
              <w:t xml:space="preserve"> (многоразовые) класса</w:t>
            </w:r>
            <w:proofErr w:type="gramStart"/>
            <w:r w:rsidRPr="00073CA4">
              <w:t xml:space="preserve"> Б</w:t>
            </w:r>
            <w:proofErr w:type="gramEnd"/>
            <w:r w:rsidRPr="00073CA4">
              <w:t xml:space="preserve"> (желтый</w:t>
            </w:r>
            <w:r w:rsidRPr="00073CA4">
              <w:rPr>
                <w:rFonts w:eastAsia="Calibri"/>
                <w:color w:val="222222"/>
              </w:rPr>
              <w:t xml:space="preserve"> </w:t>
            </w:r>
            <w:proofErr w:type="spellStart"/>
            <w:r w:rsidRPr="00073CA4">
              <w:rPr>
                <w:rFonts w:eastAsia="Calibri"/>
                <w:color w:val="222222"/>
              </w:rPr>
              <w:t>эпидемиологически</w:t>
            </w:r>
            <w:proofErr w:type="spellEnd"/>
            <w:r w:rsidRPr="00073CA4">
              <w:rPr>
                <w:rFonts w:eastAsia="Calibri"/>
                <w:color w:val="222222"/>
              </w:rPr>
              <w:t xml:space="preserve"> опасные отходы</w:t>
            </w:r>
            <w:r w:rsidRPr="00073CA4">
              <w:t>), 10л</w:t>
            </w:r>
            <w:r w:rsidRPr="00073CA4">
              <w:rPr>
                <w:rFonts w:eastAsia="Calibri"/>
                <w:b/>
                <w:color w:val="222222"/>
                <w:u w:val="single"/>
              </w:rPr>
              <w:t xml:space="preserve"> Объем 10,0л</w:t>
            </w:r>
          </w:p>
          <w:p w:rsidR="00C62CDA" w:rsidRPr="00073CA4" w:rsidRDefault="00C62CDA" w:rsidP="002357D1">
            <w:pPr>
              <w:rPr>
                <w:rFonts w:eastAsia="Calibri"/>
                <w:color w:val="222222"/>
              </w:rPr>
            </w:pPr>
            <w:r w:rsidRPr="00073CA4">
              <w:rPr>
                <w:rFonts w:eastAsia="Calibri"/>
                <w:bCs/>
                <w:color w:val="222222"/>
              </w:rPr>
              <w:t>Материал изделия</w:t>
            </w:r>
            <w:r w:rsidRPr="00073CA4">
              <w:rPr>
                <w:rFonts w:eastAsia="Calibri"/>
                <w:color w:val="222222"/>
              </w:rPr>
              <w:t> - </w:t>
            </w:r>
            <w:proofErr w:type="spellStart"/>
            <w:r w:rsidRPr="00073CA4">
              <w:rPr>
                <w:rFonts w:eastAsia="Calibri"/>
                <w:color w:val="222222"/>
              </w:rPr>
              <w:t>полипропилен</w:t>
            </w:r>
            <w:proofErr w:type="gramStart"/>
            <w:r w:rsidRPr="00073CA4">
              <w:rPr>
                <w:rFonts w:eastAsia="Calibri"/>
                <w:color w:val="222222"/>
              </w:rPr>
              <w:t>.</w:t>
            </w:r>
            <w:r w:rsidRPr="00073CA4">
              <w:rPr>
                <w:rFonts w:eastAsia="Calibri"/>
                <w:bCs/>
                <w:color w:val="222222"/>
              </w:rPr>
              <w:t>Р</w:t>
            </w:r>
            <w:proofErr w:type="gramEnd"/>
            <w:r w:rsidRPr="00073CA4">
              <w:rPr>
                <w:rFonts w:eastAsia="Calibri"/>
                <w:bCs/>
                <w:color w:val="222222"/>
              </w:rPr>
              <w:t>азмеры</w:t>
            </w:r>
            <w:proofErr w:type="spellEnd"/>
            <w:r w:rsidRPr="00073CA4">
              <w:rPr>
                <w:rFonts w:eastAsia="Calibri"/>
                <w:bCs/>
                <w:color w:val="222222"/>
              </w:rPr>
              <w:t>: </w:t>
            </w:r>
            <w:r w:rsidRPr="00073CA4">
              <w:rPr>
                <w:rFonts w:eastAsia="Calibri"/>
                <w:color w:val="222222"/>
              </w:rPr>
              <w:t>Фактический объем изделия – 10л., полезный объем 7,5л</w:t>
            </w:r>
          </w:p>
          <w:p w:rsidR="00C62CDA" w:rsidRPr="00073CA4" w:rsidRDefault="00C62CDA" w:rsidP="002357D1">
            <w:pPr>
              <w:rPr>
                <w:rFonts w:eastAsia="Calibri"/>
                <w:color w:val="222222"/>
              </w:rPr>
            </w:pPr>
            <w:r w:rsidRPr="00073CA4">
              <w:rPr>
                <w:rFonts w:eastAsia="Calibri"/>
                <w:color w:val="222222"/>
              </w:rPr>
              <w:t xml:space="preserve">Размеры изделия в сборе – высота  220мм,  диаметр дна 255мм,  диаметр верха 290мм </w:t>
            </w:r>
            <w:r w:rsidRPr="00073CA4">
              <w:t xml:space="preserve">Назначение: Безопасный сбор </w:t>
            </w:r>
            <w:proofErr w:type="spellStart"/>
            <w:r w:rsidRPr="00073CA4">
              <w:t>эпидемиологически</w:t>
            </w:r>
            <w:proofErr w:type="spellEnd"/>
            <w:r w:rsidRPr="00073CA4">
              <w:t xml:space="preserve"> опасных отходов. В том числе органических отходов и прочего материала в местах первичного образования.</w:t>
            </w:r>
            <w:r w:rsidRPr="00073CA4">
              <w:rPr>
                <w:rFonts w:eastAsia="Calibri"/>
                <w:color w:val="222222"/>
              </w:rPr>
              <w:t xml:space="preserve"> </w:t>
            </w:r>
            <w:r w:rsidRPr="00073CA4">
              <w:t>Крышка с плотно пригнанными краями, и ободом для фиксации по нижнему краю, герметично закрывающая основу. Герметизирующий замок крышки с индикацией повторного использования. Гибкая ручка длиной 48,5 см. для удобства транспортировки.</w:t>
            </w:r>
          </w:p>
          <w:p w:rsidR="00C62CDA" w:rsidRPr="00073CA4" w:rsidRDefault="00C62CDA" w:rsidP="002357D1">
            <w:pPr>
              <w:rPr>
                <w:rFonts w:eastAsia="Calibri"/>
                <w:color w:val="222222"/>
              </w:rPr>
            </w:pPr>
            <w:r w:rsidRPr="00073CA4">
              <w:rPr>
                <w:rFonts w:eastAsia="Calibri"/>
                <w:bCs/>
                <w:color w:val="222222"/>
              </w:rPr>
              <w:t>Комплектующие</w:t>
            </w:r>
            <w:r w:rsidRPr="00073CA4">
              <w:rPr>
                <w:rFonts w:eastAsia="Calibri"/>
                <w:color w:val="222222"/>
              </w:rPr>
              <w:t>:</w:t>
            </w:r>
          </w:p>
          <w:p w:rsidR="00C62CDA" w:rsidRPr="00073CA4" w:rsidRDefault="00C62CDA" w:rsidP="002357D1">
            <w:r w:rsidRPr="00073CA4">
              <w:rPr>
                <w:rFonts w:eastAsia="Calibri"/>
                <w:color w:val="222222"/>
              </w:rPr>
              <w:t>Емкость - 1 шт., Крышка 1шт, Наклейка -1 шт.</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10,00</w:t>
            </w:r>
          </w:p>
        </w:tc>
      </w:tr>
      <w:tr w:rsidR="00C62CDA" w:rsidRPr="00073CA4" w:rsidTr="002357D1">
        <w:trPr>
          <w:trHeight w:val="267"/>
        </w:trPr>
        <w:tc>
          <w:tcPr>
            <w:tcW w:w="6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rPr>
                <w:rFonts w:eastAsia="Calibri"/>
                <w:b/>
                <w:color w:val="000000"/>
              </w:rPr>
            </w:pPr>
            <w:r w:rsidRPr="00073CA4">
              <w:rPr>
                <w:rFonts w:eastAsia="Calibri"/>
                <w:b/>
                <w:color w:val="000000"/>
              </w:rPr>
              <w:t>31</w:t>
            </w:r>
          </w:p>
        </w:tc>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vAlign w:val="center"/>
          </w:tcPr>
          <w:tbl>
            <w:tblPr>
              <w:tblpPr w:leftFromText="180" w:rightFromText="180" w:vertAnchor="text" w:horzAnchor="margin" w:tblpY="-3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394"/>
            </w:tblGrid>
            <w:tr w:rsidR="00C62CDA" w:rsidRPr="00073CA4" w:rsidTr="002357D1">
              <w:tc>
                <w:tcPr>
                  <w:tcW w:w="8642" w:type="dxa"/>
                  <w:gridSpan w:val="2"/>
                  <w:shd w:val="clear" w:color="auto" w:fill="auto"/>
                </w:tcPr>
                <w:p w:rsidR="00C62CDA" w:rsidRPr="00073CA4" w:rsidRDefault="00C62CDA" w:rsidP="002357D1">
                  <w:pPr>
                    <w:jc w:val="both"/>
                    <w:rPr>
                      <w:b/>
                      <w:spacing w:val="-4"/>
                    </w:rPr>
                  </w:pPr>
                  <w:r w:rsidRPr="00073CA4">
                    <w:rPr>
                      <w:spacing w:val="-4"/>
                    </w:rPr>
                    <w:t xml:space="preserve">Ультрафиолетовый бактерицидный облучатель закрытого типа, предназначен для обеззараживания воздуха в помещениях всех категорий в присутствии людей. Обеззараживание происходит в процессе принудительной рециркуляции воздуха с помощью вентилятора через корпус облучателя, внутри которого размещены ультрафиолетовые лампы с длиной волны 253,7 </w:t>
                  </w:r>
                  <w:proofErr w:type="spellStart"/>
                  <w:r w:rsidRPr="00073CA4">
                    <w:rPr>
                      <w:spacing w:val="-4"/>
                    </w:rPr>
                    <w:t>нм</w:t>
                  </w:r>
                  <w:proofErr w:type="spellEnd"/>
                  <w:r w:rsidRPr="00073CA4">
                    <w:rPr>
                      <w:spacing w:val="-4"/>
                    </w:rPr>
                    <w:t xml:space="preserve">, </w:t>
                  </w:r>
                  <w:r w:rsidRPr="00073CA4">
                    <w:rPr>
                      <w:spacing w:val="-6"/>
                    </w:rPr>
                    <w:t>обладающие</w:t>
                  </w:r>
                  <w:r w:rsidRPr="00073CA4">
                    <w:rPr>
                      <w:spacing w:val="-4"/>
                    </w:rPr>
                    <w:t xml:space="preserve"> широким спектром действия на микроорганизмы, включая бактерии, вирусы, грибы и споры.</w:t>
                  </w:r>
                </w:p>
              </w:tc>
            </w:tr>
            <w:tr w:rsidR="00C62CDA" w:rsidRPr="00073CA4" w:rsidTr="002357D1">
              <w:tc>
                <w:tcPr>
                  <w:tcW w:w="4248" w:type="dxa"/>
                  <w:shd w:val="clear" w:color="auto" w:fill="auto"/>
                </w:tcPr>
                <w:p w:rsidR="00C62CDA" w:rsidRPr="00073CA4" w:rsidRDefault="00C62CDA" w:rsidP="002357D1">
                  <w:r w:rsidRPr="00073CA4">
                    <w:t>Материал корпуса</w:t>
                  </w:r>
                </w:p>
              </w:tc>
              <w:tc>
                <w:tcPr>
                  <w:tcW w:w="4394" w:type="dxa"/>
                  <w:shd w:val="clear" w:color="auto" w:fill="auto"/>
                </w:tcPr>
                <w:p w:rsidR="00C62CDA" w:rsidRPr="00073CA4" w:rsidRDefault="00C62CDA" w:rsidP="002357D1">
                  <w:r w:rsidRPr="00073CA4">
                    <w:t xml:space="preserve">Ударопрочный корпус выполнен из металла с полимерно-порошковым, химически стойким покрытием, </w:t>
                  </w:r>
                  <w:r w:rsidRPr="00073CA4">
                    <w:rPr>
                      <w:bCs/>
                    </w:rPr>
                    <w:t xml:space="preserve"> устойчивым к воздействию </w:t>
                  </w:r>
                  <w:proofErr w:type="gramStart"/>
                  <w:r w:rsidRPr="00073CA4">
                    <w:rPr>
                      <w:bCs/>
                    </w:rPr>
                    <w:t>разрешённых</w:t>
                  </w:r>
                  <w:proofErr w:type="gramEnd"/>
                  <w:r w:rsidRPr="00073CA4">
                    <w:rPr>
                      <w:bCs/>
                    </w:rPr>
                    <w:t xml:space="preserve"> </w:t>
                  </w:r>
                  <w:proofErr w:type="spellStart"/>
                  <w:r w:rsidRPr="00073CA4">
                    <w:rPr>
                      <w:bCs/>
                    </w:rPr>
                    <w:t>дезинфектантов</w:t>
                  </w:r>
                  <w:proofErr w:type="spellEnd"/>
                  <w:r w:rsidRPr="00073CA4">
                    <w:rPr>
                      <w:bCs/>
                    </w:rPr>
                    <w:t>.</w:t>
                  </w:r>
                </w:p>
              </w:tc>
            </w:tr>
            <w:tr w:rsidR="00C62CDA" w:rsidRPr="00073CA4" w:rsidTr="002357D1">
              <w:tc>
                <w:tcPr>
                  <w:tcW w:w="4248" w:type="dxa"/>
                  <w:shd w:val="clear" w:color="auto" w:fill="auto"/>
                </w:tcPr>
                <w:p w:rsidR="00C62CDA" w:rsidRPr="00073CA4" w:rsidRDefault="00C62CDA" w:rsidP="002357D1">
                  <w:r w:rsidRPr="00073CA4">
                    <w:t xml:space="preserve">Лампы бактерицидные, </w:t>
                  </w:r>
                </w:p>
                <w:p w:rsidR="00C62CDA" w:rsidRPr="00073CA4" w:rsidRDefault="00C62CDA" w:rsidP="002357D1">
                  <w:r w:rsidRPr="00073CA4">
                    <w:t xml:space="preserve">мощностью, </w:t>
                  </w:r>
                  <w:proofErr w:type="gramStart"/>
                  <w:r w:rsidRPr="00073CA4">
                    <w:t>Вт</w:t>
                  </w:r>
                  <w:proofErr w:type="gramEnd"/>
                  <w:r w:rsidRPr="00073CA4">
                    <w:t xml:space="preserve"> </w:t>
                  </w:r>
                </w:p>
              </w:tc>
              <w:tc>
                <w:tcPr>
                  <w:tcW w:w="4394" w:type="dxa"/>
                  <w:shd w:val="clear" w:color="auto" w:fill="auto"/>
                  <w:vAlign w:val="center"/>
                </w:tcPr>
                <w:p w:rsidR="00C62CDA" w:rsidRPr="00073CA4" w:rsidRDefault="00C62CDA" w:rsidP="002357D1">
                  <w:pPr>
                    <w:jc w:val="center"/>
                  </w:pPr>
                  <w:r w:rsidRPr="00073CA4">
                    <w:t>2х15</w:t>
                  </w:r>
                </w:p>
              </w:tc>
            </w:tr>
            <w:tr w:rsidR="00C62CDA" w:rsidRPr="00073CA4" w:rsidTr="002357D1">
              <w:tc>
                <w:tcPr>
                  <w:tcW w:w="4248" w:type="dxa"/>
                  <w:shd w:val="clear" w:color="auto" w:fill="auto"/>
                </w:tcPr>
                <w:p w:rsidR="00C62CDA" w:rsidRPr="00073CA4" w:rsidRDefault="00C62CDA" w:rsidP="002357D1">
                  <w:pPr>
                    <w:rPr>
                      <w:color w:val="000000" w:themeColor="text1"/>
                    </w:rPr>
                  </w:pPr>
                  <w:r w:rsidRPr="00073CA4">
                    <w:rPr>
                      <w:color w:val="000000" w:themeColor="text1"/>
                    </w:rPr>
                    <w:t>Бактерицидная эффективность, %</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99,9</w:t>
                  </w:r>
                </w:p>
              </w:tc>
            </w:tr>
            <w:tr w:rsidR="00C62CDA" w:rsidRPr="00073CA4" w:rsidTr="002357D1">
              <w:trPr>
                <w:trHeight w:val="697"/>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Рекомендуемый объем </w:t>
                  </w:r>
                </w:p>
                <w:p w:rsidR="00C62CDA" w:rsidRPr="00073CA4" w:rsidRDefault="00C62CDA" w:rsidP="002357D1">
                  <w:pPr>
                    <w:rPr>
                      <w:color w:val="000000" w:themeColor="text1"/>
                      <w:vertAlign w:val="superscript"/>
                    </w:rPr>
                  </w:pPr>
                  <w:r w:rsidRPr="00073CA4">
                    <w:rPr>
                      <w:color w:val="000000" w:themeColor="text1"/>
                    </w:rPr>
                    <w:t>помещений, м</w:t>
                  </w:r>
                  <w:r w:rsidRPr="00073CA4">
                    <w:rPr>
                      <w:color w:val="000000" w:themeColor="text1"/>
                      <w:vertAlign w:val="superscript"/>
                    </w:rPr>
                    <w:t xml:space="preserve">3 </w:t>
                  </w:r>
                </w:p>
              </w:tc>
              <w:tc>
                <w:tcPr>
                  <w:tcW w:w="4394" w:type="dxa"/>
                  <w:shd w:val="clear" w:color="auto" w:fill="auto"/>
                  <w:vAlign w:val="center"/>
                </w:tcPr>
                <w:p w:rsidR="00C62CDA" w:rsidRPr="00073CA4" w:rsidRDefault="00C62CDA" w:rsidP="002357D1">
                  <w:pPr>
                    <w:tabs>
                      <w:tab w:val="left" w:pos="928"/>
                      <w:tab w:val="center" w:pos="1314"/>
                    </w:tabs>
                    <w:jc w:val="center"/>
                    <w:rPr>
                      <w:color w:val="000000" w:themeColor="text1"/>
                    </w:rPr>
                  </w:pPr>
                  <w:r w:rsidRPr="00073CA4">
                    <w:rPr>
                      <w:color w:val="000000" w:themeColor="text1"/>
                    </w:rPr>
                    <w:t>30-70</w:t>
                  </w:r>
                </w:p>
              </w:tc>
            </w:tr>
            <w:tr w:rsidR="00C62CDA" w:rsidRPr="00073CA4" w:rsidTr="002357D1">
              <w:tc>
                <w:tcPr>
                  <w:tcW w:w="4248" w:type="dxa"/>
                  <w:shd w:val="clear" w:color="auto" w:fill="auto"/>
                </w:tcPr>
                <w:p w:rsidR="00C62CDA" w:rsidRPr="00073CA4" w:rsidRDefault="00C62CDA" w:rsidP="002357D1">
                  <w:pPr>
                    <w:rPr>
                      <w:color w:val="000000" w:themeColor="text1"/>
                    </w:rPr>
                  </w:pPr>
                  <w:r w:rsidRPr="00073CA4">
                    <w:rPr>
                      <w:color w:val="000000" w:themeColor="text1"/>
                    </w:rPr>
                    <w:t>Производительность, м</w:t>
                  </w:r>
                  <w:r w:rsidRPr="00073CA4">
                    <w:rPr>
                      <w:color w:val="000000" w:themeColor="text1"/>
                      <w:vertAlign w:val="superscript"/>
                    </w:rPr>
                    <w:t>3</w:t>
                  </w:r>
                  <w:r w:rsidRPr="00073CA4">
                    <w:rPr>
                      <w:color w:val="000000" w:themeColor="text1"/>
                    </w:rPr>
                    <w:t>/час при 99%</w:t>
                  </w:r>
                </w:p>
              </w:tc>
              <w:tc>
                <w:tcPr>
                  <w:tcW w:w="4394" w:type="dxa"/>
                  <w:shd w:val="clear" w:color="auto" w:fill="auto"/>
                </w:tcPr>
                <w:p w:rsidR="00C62CDA" w:rsidRPr="00073CA4" w:rsidRDefault="00C62CDA" w:rsidP="002357D1">
                  <w:pPr>
                    <w:tabs>
                      <w:tab w:val="left" w:pos="1008"/>
                      <w:tab w:val="left" w:pos="1136"/>
                      <w:tab w:val="center" w:pos="1314"/>
                    </w:tabs>
                    <w:jc w:val="center"/>
                    <w:rPr>
                      <w:color w:val="000000" w:themeColor="text1"/>
                    </w:rPr>
                  </w:pPr>
                  <w:r w:rsidRPr="00073CA4">
                    <w:rPr>
                      <w:color w:val="000000" w:themeColor="text1"/>
                    </w:rPr>
                    <w:t>60+-10</w:t>
                  </w:r>
                </w:p>
              </w:tc>
            </w:tr>
            <w:tr w:rsidR="00C62CDA" w:rsidRPr="00073CA4" w:rsidTr="002357D1">
              <w:trPr>
                <w:trHeight w:val="377"/>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Срок службы ламп, </w:t>
                  </w:r>
                  <w:proofErr w:type="gramStart"/>
                  <w:r w:rsidRPr="00073CA4">
                    <w:rPr>
                      <w:color w:val="000000" w:themeColor="text1"/>
                    </w:rPr>
                    <w:t>ч</w:t>
                  </w:r>
                  <w:proofErr w:type="gramEnd"/>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не менее  9000</w:t>
                  </w:r>
                </w:p>
              </w:tc>
            </w:tr>
            <w:tr w:rsidR="00C62CDA" w:rsidRPr="00073CA4" w:rsidTr="002357D1">
              <w:trPr>
                <w:trHeight w:val="255"/>
              </w:trPr>
              <w:tc>
                <w:tcPr>
                  <w:tcW w:w="4248" w:type="dxa"/>
                  <w:shd w:val="clear" w:color="auto" w:fill="auto"/>
                </w:tcPr>
                <w:p w:rsidR="00C62CDA" w:rsidRPr="00073CA4" w:rsidRDefault="00C62CDA" w:rsidP="002357D1">
                  <w:pPr>
                    <w:rPr>
                      <w:color w:val="000000" w:themeColor="text1"/>
                    </w:rPr>
                  </w:pPr>
                  <w:r w:rsidRPr="00073CA4">
                    <w:rPr>
                      <w:color w:val="000000" w:themeColor="text1"/>
                    </w:rPr>
                    <w:t>Электронный таймер для установки необходимого времени процедуры</w:t>
                  </w:r>
                </w:p>
              </w:tc>
              <w:tc>
                <w:tcPr>
                  <w:tcW w:w="4394" w:type="dxa"/>
                  <w:shd w:val="clear" w:color="auto" w:fill="auto"/>
                  <w:vAlign w:val="center"/>
                </w:tcPr>
                <w:p w:rsidR="00C62CDA" w:rsidRPr="00073CA4" w:rsidRDefault="00C62CDA" w:rsidP="002357D1">
                  <w:pPr>
                    <w:jc w:val="center"/>
                    <w:rPr>
                      <w:color w:val="000000" w:themeColor="text1"/>
                    </w:rPr>
                  </w:pPr>
                  <w:r w:rsidRPr="00073CA4">
                    <w:rPr>
                      <w:color w:val="000000" w:themeColor="text1"/>
                    </w:rPr>
                    <w:t>Электронный блок, автоматически рассчитывающий время процедуры, в зависимости от категории и объёма помещения</w:t>
                  </w:r>
                </w:p>
              </w:tc>
            </w:tr>
            <w:tr w:rsidR="00C62CDA" w:rsidRPr="00073CA4" w:rsidTr="002357D1">
              <w:trPr>
                <w:trHeight w:val="255"/>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На </w:t>
                  </w:r>
                  <w:proofErr w:type="spellStart"/>
                  <w:r w:rsidRPr="00073CA4">
                    <w:rPr>
                      <w:color w:val="000000" w:themeColor="text1"/>
                    </w:rPr>
                    <w:t>рециркуляторе</w:t>
                  </w:r>
                  <w:proofErr w:type="spellEnd"/>
                  <w:r w:rsidRPr="00073CA4">
                    <w:rPr>
                      <w:color w:val="000000" w:themeColor="text1"/>
                    </w:rPr>
                    <w:t xml:space="preserve"> имеется таблица режимов работы</w:t>
                  </w:r>
                </w:p>
              </w:tc>
              <w:tc>
                <w:tcPr>
                  <w:tcW w:w="4394" w:type="dxa"/>
                  <w:shd w:val="clear" w:color="auto" w:fill="auto"/>
                  <w:vAlign w:val="center"/>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375"/>
              </w:trPr>
              <w:tc>
                <w:tcPr>
                  <w:tcW w:w="4248" w:type="dxa"/>
                  <w:shd w:val="clear" w:color="auto" w:fill="auto"/>
                </w:tcPr>
                <w:p w:rsidR="00C62CDA" w:rsidRPr="00073CA4" w:rsidRDefault="00C62CDA" w:rsidP="002357D1">
                  <w:pPr>
                    <w:rPr>
                      <w:color w:val="000000" w:themeColor="text1"/>
                    </w:rPr>
                  </w:pPr>
                  <w:r w:rsidRPr="00073CA4">
                    <w:rPr>
                      <w:color w:val="000000" w:themeColor="text1"/>
                    </w:rPr>
                    <w:t>Цифровой таймер наработки ламп</w:t>
                  </w:r>
                </w:p>
                <w:p w:rsidR="00C62CDA" w:rsidRPr="00073CA4" w:rsidRDefault="00C62CDA" w:rsidP="002357D1">
                  <w:pPr>
                    <w:rPr>
                      <w:color w:val="000000" w:themeColor="text1"/>
                    </w:rPr>
                  </w:pP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503"/>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Функция оповещения о несанкционированном отключении </w:t>
                  </w:r>
                </w:p>
                <w:p w:rsidR="00C62CDA" w:rsidRPr="00073CA4" w:rsidRDefault="00C62CDA" w:rsidP="002357D1">
                  <w:pPr>
                    <w:rPr>
                      <w:color w:val="000000" w:themeColor="text1"/>
                    </w:rPr>
                  </w:pPr>
                  <w:r w:rsidRPr="00073CA4">
                    <w:rPr>
                      <w:color w:val="000000" w:themeColor="text1"/>
                    </w:rPr>
                    <w:t>электропитания</w:t>
                  </w:r>
                </w:p>
                <w:p w:rsidR="00C62CDA" w:rsidRPr="00073CA4" w:rsidRDefault="00C62CDA" w:rsidP="002357D1">
                  <w:pPr>
                    <w:rPr>
                      <w:color w:val="000000" w:themeColor="text1"/>
                    </w:rPr>
                  </w:pP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502"/>
              </w:trPr>
              <w:tc>
                <w:tcPr>
                  <w:tcW w:w="4248" w:type="dxa"/>
                  <w:shd w:val="clear" w:color="auto" w:fill="auto"/>
                </w:tcPr>
                <w:p w:rsidR="00C62CDA" w:rsidRPr="00073CA4" w:rsidRDefault="00C62CDA" w:rsidP="002357D1">
                  <w:pPr>
                    <w:rPr>
                      <w:color w:val="000000" w:themeColor="text1"/>
                    </w:rPr>
                  </w:pPr>
                  <w:r w:rsidRPr="00073CA4">
                    <w:rPr>
                      <w:color w:val="000000" w:themeColor="text1"/>
                    </w:rPr>
                    <w:t>Оригинальная подвесная система, дающая возможность крепления к стене в любом положении, учитывая направление ламинарных потоков</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255"/>
              </w:trPr>
              <w:tc>
                <w:tcPr>
                  <w:tcW w:w="4248" w:type="dxa"/>
                  <w:shd w:val="clear" w:color="auto" w:fill="auto"/>
                </w:tcPr>
                <w:p w:rsidR="00C62CDA" w:rsidRPr="00073CA4" w:rsidRDefault="00C62CDA" w:rsidP="002357D1">
                  <w:pPr>
                    <w:pStyle w:val="af0"/>
                    <w:rPr>
                      <w:rFonts w:ascii="Times New Roman" w:hAnsi="Times New Roman" w:cs="Times New Roman"/>
                      <w:color w:val="000000" w:themeColor="text1"/>
                    </w:rPr>
                  </w:pPr>
                  <w:r w:rsidRPr="00073CA4">
                    <w:rPr>
                      <w:rFonts w:ascii="Times New Roman" w:hAnsi="Times New Roman" w:cs="Times New Roman"/>
                      <w:color w:val="000000" w:themeColor="text1"/>
                    </w:rPr>
                    <w:t xml:space="preserve">Тележка оснащена колесами и двумя стопорами, которые надежно удерживают </w:t>
                  </w:r>
                  <w:r w:rsidRPr="00073CA4">
                    <w:rPr>
                      <w:rFonts w:ascii="Times New Roman" w:hAnsi="Times New Roman" w:cs="Times New Roman"/>
                      <w:color w:val="000000" w:themeColor="text1"/>
                    </w:rPr>
                    <w:lastRenderedPageBreak/>
                    <w:t>тележку даже на наклонной поверхности.</w:t>
                  </w:r>
                </w:p>
                <w:p w:rsidR="00C62CDA" w:rsidRPr="00073CA4" w:rsidRDefault="00C62CDA" w:rsidP="002357D1">
                  <w:pPr>
                    <w:ind w:firstLine="708"/>
                    <w:rPr>
                      <w:color w:val="000000" w:themeColor="text1"/>
                    </w:rPr>
                  </w:pP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lastRenderedPageBreak/>
                    <w:t>наличие</w:t>
                  </w:r>
                </w:p>
              </w:tc>
            </w:tr>
            <w:tr w:rsidR="00C62CDA" w:rsidRPr="00073CA4" w:rsidTr="002357D1">
              <w:trPr>
                <w:trHeight w:val="255"/>
              </w:trPr>
              <w:tc>
                <w:tcPr>
                  <w:tcW w:w="4248" w:type="dxa"/>
                  <w:shd w:val="clear" w:color="auto" w:fill="auto"/>
                </w:tcPr>
                <w:p w:rsidR="00C62CDA" w:rsidRPr="00073CA4" w:rsidRDefault="00C62CDA" w:rsidP="002357D1">
                  <w:pPr>
                    <w:rPr>
                      <w:color w:val="000000" w:themeColor="text1"/>
                    </w:rPr>
                  </w:pPr>
                  <w:r w:rsidRPr="00073CA4">
                    <w:rPr>
                      <w:color w:val="000000" w:themeColor="text1"/>
                    </w:rPr>
                    <w:lastRenderedPageBreak/>
                    <w:t xml:space="preserve">Возможность визуального </w:t>
                  </w:r>
                  <w:proofErr w:type="gramStart"/>
                  <w:r w:rsidRPr="00073CA4">
                    <w:rPr>
                      <w:color w:val="000000" w:themeColor="text1"/>
                    </w:rPr>
                    <w:t>контроля за</w:t>
                  </w:r>
                  <w:proofErr w:type="gramEnd"/>
                  <w:r w:rsidRPr="00073CA4">
                    <w:rPr>
                      <w:color w:val="000000" w:themeColor="text1"/>
                    </w:rPr>
                    <w:t xml:space="preserve"> работоспособностью каждой лампы</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383"/>
              </w:trPr>
              <w:tc>
                <w:tcPr>
                  <w:tcW w:w="4248" w:type="dxa"/>
                  <w:shd w:val="clear" w:color="auto" w:fill="auto"/>
                </w:tcPr>
                <w:p w:rsidR="00C62CDA" w:rsidRPr="00073CA4" w:rsidRDefault="00C62CDA" w:rsidP="002357D1">
                  <w:pPr>
                    <w:rPr>
                      <w:color w:val="000000" w:themeColor="text1"/>
                    </w:rPr>
                  </w:pPr>
                  <w:r w:rsidRPr="00073CA4">
                    <w:rPr>
                      <w:color w:val="000000" w:themeColor="text1"/>
                    </w:rPr>
                    <w:t>Возможность замены предохранителей без разборки корпуса изделия</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383"/>
              </w:trPr>
              <w:tc>
                <w:tcPr>
                  <w:tcW w:w="4248" w:type="dxa"/>
                  <w:shd w:val="clear" w:color="auto" w:fill="auto"/>
                </w:tcPr>
                <w:p w:rsidR="00C62CDA" w:rsidRPr="00073CA4" w:rsidRDefault="00C62CDA" w:rsidP="002357D1">
                  <w:pPr>
                    <w:rPr>
                      <w:color w:val="000000" w:themeColor="text1"/>
                    </w:rPr>
                  </w:pPr>
                  <w:r w:rsidRPr="00073CA4">
                    <w:rPr>
                      <w:color w:val="000000" w:themeColor="text1"/>
                    </w:rPr>
                    <w:t>Уровень шума</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Не более 40</w:t>
                  </w:r>
                  <w:r w:rsidRPr="00073CA4">
                    <w:rPr>
                      <w:bCs/>
                      <w:color w:val="000000" w:themeColor="text1"/>
                    </w:rPr>
                    <w:t xml:space="preserve"> </w:t>
                  </w:r>
                  <w:proofErr w:type="spellStart"/>
                  <w:r w:rsidRPr="00073CA4">
                    <w:rPr>
                      <w:bCs/>
                      <w:color w:val="000000" w:themeColor="text1"/>
                    </w:rPr>
                    <w:t>Дб</w:t>
                  </w:r>
                  <w:proofErr w:type="spellEnd"/>
                </w:p>
              </w:tc>
            </w:tr>
            <w:tr w:rsidR="00C62CDA" w:rsidRPr="00073CA4" w:rsidTr="002357D1">
              <w:trPr>
                <w:trHeight w:val="383"/>
              </w:trPr>
              <w:tc>
                <w:tcPr>
                  <w:tcW w:w="4248" w:type="dxa"/>
                  <w:shd w:val="clear" w:color="auto" w:fill="auto"/>
                </w:tcPr>
                <w:p w:rsidR="00C62CDA" w:rsidRPr="00073CA4" w:rsidRDefault="00C62CDA" w:rsidP="002357D1">
                  <w:pPr>
                    <w:rPr>
                      <w:color w:val="000000" w:themeColor="text1"/>
                    </w:rPr>
                  </w:pPr>
                  <w:r w:rsidRPr="00073CA4">
                    <w:rPr>
                      <w:color w:val="000000" w:themeColor="text1"/>
                    </w:rPr>
                    <w:t>Световая индикация работы бактерицидных ламп</w:t>
                  </w:r>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rPr>
                <w:trHeight w:val="255"/>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Рабочее напряжение, </w:t>
                  </w:r>
                  <w:proofErr w:type="gramStart"/>
                  <w:r w:rsidRPr="00073CA4">
                    <w:rPr>
                      <w:color w:val="000000" w:themeColor="text1"/>
                    </w:rPr>
                    <w:t>В</w:t>
                  </w:r>
                  <w:proofErr w:type="gramEnd"/>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220</w:t>
                  </w:r>
                </w:p>
              </w:tc>
            </w:tr>
            <w:tr w:rsidR="00C62CDA" w:rsidRPr="00073CA4" w:rsidTr="002357D1">
              <w:trPr>
                <w:trHeight w:val="255"/>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Частота переменного тока, </w:t>
                  </w:r>
                  <w:proofErr w:type="gramStart"/>
                  <w:r w:rsidRPr="00073CA4">
                    <w:rPr>
                      <w:color w:val="000000" w:themeColor="text1"/>
                    </w:rPr>
                    <w:t>Гц</w:t>
                  </w:r>
                  <w:proofErr w:type="gramEnd"/>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50</w:t>
                  </w:r>
                </w:p>
              </w:tc>
            </w:tr>
            <w:tr w:rsidR="00C62CDA" w:rsidRPr="00073CA4" w:rsidTr="002357D1">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Потребляемая мощность, </w:t>
                  </w:r>
                  <w:proofErr w:type="gramStart"/>
                  <w:r w:rsidRPr="00073CA4">
                    <w:rPr>
                      <w:color w:val="000000" w:themeColor="text1"/>
                    </w:rPr>
                    <w:t>Вт</w:t>
                  </w:r>
                  <w:proofErr w:type="gramEnd"/>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не более 90      фактическая - 35</w:t>
                  </w:r>
                </w:p>
              </w:tc>
            </w:tr>
            <w:tr w:rsidR="00C62CDA" w:rsidRPr="00073CA4" w:rsidTr="002357D1">
              <w:trPr>
                <w:trHeight w:val="383"/>
              </w:trPr>
              <w:tc>
                <w:tcPr>
                  <w:tcW w:w="4248" w:type="dxa"/>
                  <w:shd w:val="clear" w:color="auto" w:fill="auto"/>
                </w:tcPr>
                <w:p w:rsidR="00C62CDA" w:rsidRPr="00073CA4" w:rsidRDefault="00C62CDA" w:rsidP="002357D1">
                  <w:pPr>
                    <w:rPr>
                      <w:color w:val="000000" w:themeColor="text1"/>
                    </w:rPr>
                  </w:pPr>
                  <w:r w:rsidRPr="00073CA4">
                    <w:rPr>
                      <w:color w:val="000000" w:themeColor="text1"/>
                    </w:rPr>
                    <w:t xml:space="preserve">Габаритные размеры </w:t>
                  </w:r>
                  <w:proofErr w:type="spellStart"/>
                  <w:r w:rsidRPr="00073CA4">
                    <w:rPr>
                      <w:color w:val="000000" w:themeColor="text1"/>
                    </w:rPr>
                    <w:t>ШхГхВ</w:t>
                  </w:r>
                  <w:proofErr w:type="spellEnd"/>
                </w:p>
                <w:p w:rsidR="00C62CDA" w:rsidRPr="00073CA4" w:rsidRDefault="00C62CDA" w:rsidP="002357D1">
                  <w:pPr>
                    <w:rPr>
                      <w:color w:val="000000" w:themeColor="text1"/>
                    </w:rPr>
                  </w:pPr>
                  <w:r w:rsidRPr="00073CA4">
                    <w:rPr>
                      <w:color w:val="000000" w:themeColor="text1"/>
                    </w:rPr>
                    <w:t>передвижной</w:t>
                  </w:r>
                </w:p>
                <w:p w:rsidR="00C62CDA" w:rsidRPr="00073CA4" w:rsidRDefault="00C62CDA" w:rsidP="002357D1">
                  <w:pPr>
                    <w:rPr>
                      <w:color w:val="000000" w:themeColor="text1"/>
                    </w:rPr>
                  </w:pPr>
                </w:p>
              </w:tc>
              <w:tc>
                <w:tcPr>
                  <w:tcW w:w="4394" w:type="dxa"/>
                  <w:shd w:val="clear" w:color="auto" w:fill="auto"/>
                </w:tcPr>
                <w:p w:rsidR="00C62CDA" w:rsidRPr="00073CA4" w:rsidRDefault="00C62CDA" w:rsidP="002357D1">
                  <w:pPr>
                    <w:jc w:val="center"/>
                    <w:rPr>
                      <w:color w:val="000000" w:themeColor="text1"/>
                    </w:rPr>
                  </w:pPr>
                </w:p>
                <w:p w:rsidR="00C62CDA" w:rsidRPr="00073CA4" w:rsidRDefault="00C62CDA" w:rsidP="002357D1">
                  <w:pPr>
                    <w:jc w:val="center"/>
                    <w:rPr>
                      <w:color w:val="000000" w:themeColor="text1"/>
                    </w:rPr>
                  </w:pPr>
                  <w:r w:rsidRPr="00073CA4">
                    <w:rPr>
                      <w:color w:val="000000" w:themeColor="text1"/>
                    </w:rPr>
                    <w:t>Не менее 370х490х1080мм</w:t>
                  </w:r>
                </w:p>
                <w:p w:rsidR="00C62CDA" w:rsidRPr="00073CA4" w:rsidRDefault="00C62CDA" w:rsidP="002357D1">
                  <w:pPr>
                    <w:jc w:val="center"/>
                    <w:rPr>
                      <w:color w:val="000000" w:themeColor="text1"/>
                    </w:rPr>
                  </w:pPr>
                </w:p>
              </w:tc>
            </w:tr>
            <w:tr w:rsidR="00C62CDA" w:rsidRPr="00073CA4" w:rsidTr="002357D1">
              <w:trPr>
                <w:trHeight w:val="382"/>
              </w:trPr>
              <w:tc>
                <w:tcPr>
                  <w:tcW w:w="4248" w:type="dxa"/>
                  <w:shd w:val="clear" w:color="auto" w:fill="auto"/>
                  <w:vAlign w:val="center"/>
                </w:tcPr>
                <w:p w:rsidR="00C62CDA" w:rsidRPr="00073CA4" w:rsidRDefault="00C62CDA" w:rsidP="002357D1">
                  <w:pPr>
                    <w:rPr>
                      <w:color w:val="000000" w:themeColor="text1"/>
                    </w:rPr>
                  </w:pPr>
                  <w:proofErr w:type="gramStart"/>
                  <w:r w:rsidRPr="00073CA4">
                    <w:rPr>
                      <w:color w:val="000000" w:themeColor="text1"/>
                    </w:rPr>
                    <w:t>Легкосъемный</w:t>
                  </w:r>
                  <w:proofErr w:type="gramEnd"/>
                  <w:r w:rsidRPr="00073CA4">
                    <w:rPr>
                      <w:color w:val="000000" w:themeColor="text1"/>
                    </w:rPr>
                    <w:t xml:space="preserve"> без применения инструмента воздушный </w:t>
                  </w:r>
                  <w:proofErr w:type="spellStart"/>
                  <w:r w:rsidRPr="00073CA4">
                    <w:rPr>
                      <w:color w:val="000000" w:themeColor="text1"/>
                    </w:rPr>
                    <w:t>фильтродержатель</w:t>
                  </w:r>
                  <w:proofErr w:type="spellEnd"/>
                  <w:r w:rsidRPr="00073CA4">
                    <w:rPr>
                      <w:color w:val="000000" w:themeColor="text1"/>
                    </w:rPr>
                    <w:t>. Очистка воздуха от пыли с частицами более 10 мкм</w:t>
                  </w:r>
                  <w:proofErr w:type="gramStart"/>
                  <w:r w:rsidRPr="00073CA4">
                    <w:rPr>
                      <w:color w:val="000000" w:themeColor="text1"/>
                    </w:rPr>
                    <w:t xml:space="preserve"> .</w:t>
                  </w:r>
                  <w:proofErr w:type="gramEnd"/>
                </w:p>
              </w:tc>
              <w:tc>
                <w:tcPr>
                  <w:tcW w:w="4394" w:type="dxa"/>
                  <w:shd w:val="clear" w:color="auto" w:fill="auto"/>
                </w:tcPr>
                <w:p w:rsidR="00C62CDA" w:rsidRPr="00073CA4" w:rsidRDefault="00C62CDA" w:rsidP="002357D1">
                  <w:pPr>
                    <w:jc w:val="center"/>
                    <w:rPr>
                      <w:color w:val="000000" w:themeColor="text1"/>
                    </w:rPr>
                  </w:pPr>
                  <w:r w:rsidRPr="00073CA4">
                    <w:rPr>
                      <w:color w:val="000000" w:themeColor="text1"/>
                    </w:rPr>
                    <w:t>наличие</w:t>
                  </w:r>
                </w:p>
              </w:tc>
            </w:tr>
            <w:tr w:rsidR="00C62CDA" w:rsidRPr="00073CA4" w:rsidTr="002357D1">
              <w:tc>
                <w:tcPr>
                  <w:tcW w:w="4248" w:type="dxa"/>
                  <w:shd w:val="clear" w:color="auto" w:fill="auto"/>
                  <w:vAlign w:val="center"/>
                </w:tcPr>
                <w:p w:rsidR="00C62CDA" w:rsidRPr="00073CA4" w:rsidRDefault="00C62CDA" w:rsidP="002357D1">
                  <w:pPr>
                    <w:tabs>
                      <w:tab w:val="left" w:pos="2176"/>
                      <w:tab w:val="center" w:pos="4782"/>
                    </w:tabs>
                    <w:rPr>
                      <w:color w:val="000000" w:themeColor="text1"/>
                    </w:rPr>
                  </w:pPr>
                  <w:r w:rsidRPr="00073CA4">
                    <w:rPr>
                      <w:color w:val="000000" w:themeColor="text1"/>
                    </w:rPr>
                    <w:t xml:space="preserve">Масса, </w:t>
                  </w:r>
                  <w:proofErr w:type="gramStart"/>
                  <w:r w:rsidRPr="00073CA4">
                    <w:rPr>
                      <w:color w:val="000000" w:themeColor="text1"/>
                    </w:rPr>
                    <w:t>кг</w:t>
                  </w:r>
                  <w:proofErr w:type="gramEnd"/>
                  <w:r w:rsidRPr="00073CA4">
                    <w:rPr>
                      <w:color w:val="000000" w:themeColor="text1"/>
                    </w:rPr>
                    <w:t xml:space="preserve"> </w:t>
                  </w:r>
                </w:p>
                <w:p w:rsidR="00C62CDA" w:rsidRPr="00073CA4" w:rsidRDefault="00C62CDA" w:rsidP="002357D1">
                  <w:pPr>
                    <w:rPr>
                      <w:color w:val="000000" w:themeColor="text1"/>
                    </w:rPr>
                  </w:pPr>
                  <w:r w:rsidRPr="00073CA4">
                    <w:rPr>
                      <w:color w:val="000000" w:themeColor="text1"/>
                    </w:rPr>
                    <w:t>передвижной</w:t>
                  </w:r>
                </w:p>
                <w:p w:rsidR="00C62CDA" w:rsidRPr="00073CA4" w:rsidRDefault="00C62CDA" w:rsidP="002357D1">
                  <w:pPr>
                    <w:tabs>
                      <w:tab w:val="left" w:pos="2176"/>
                      <w:tab w:val="center" w:pos="4782"/>
                    </w:tabs>
                    <w:rPr>
                      <w:color w:val="000000" w:themeColor="text1"/>
                    </w:rPr>
                  </w:pPr>
                </w:p>
              </w:tc>
              <w:tc>
                <w:tcPr>
                  <w:tcW w:w="4394" w:type="dxa"/>
                  <w:shd w:val="clear" w:color="auto" w:fill="auto"/>
                </w:tcPr>
                <w:p w:rsidR="00C62CDA" w:rsidRPr="00073CA4" w:rsidRDefault="00C62CDA" w:rsidP="002357D1">
                  <w:pPr>
                    <w:jc w:val="center"/>
                    <w:rPr>
                      <w:color w:val="000000" w:themeColor="text1"/>
                    </w:rPr>
                  </w:pPr>
                </w:p>
                <w:p w:rsidR="00C62CDA" w:rsidRPr="00073CA4" w:rsidRDefault="00C62CDA" w:rsidP="002357D1">
                  <w:pPr>
                    <w:jc w:val="center"/>
                    <w:rPr>
                      <w:color w:val="000000" w:themeColor="text1"/>
                    </w:rPr>
                  </w:pPr>
                  <w:r w:rsidRPr="00073CA4">
                    <w:rPr>
                      <w:color w:val="000000" w:themeColor="text1"/>
                    </w:rPr>
                    <w:t>11 кг</w:t>
                  </w:r>
                </w:p>
                <w:p w:rsidR="00C62CDA" w:rsidRPr="00073CA4" w:rsidRDefault="00C62CDA" w:rsidP="002357D1">
                  <w:pPr>
                    <w:jc w:val="center"/>
                    <w:rPr>
                      <w:color w:val="000000" w:themeColor="text1"/>
                    </w:rPr>
                  </w:pPr>
                </w:p>
              </w:tc>
            </w:tr>
            <w:tr w:rsidR="00C62CDA" w:rsidRPr="00073CA4" w:rsidTr="002357D1">
              <w:tc>
                <w:tcPr>
                  <w:tcW w:w="4248" w:type="dxa"/>
                  <w:shd w:val="clear" w:color="auto" w:fill="auto"/>
                </w:tcPr>
                <w:p w:rsidR="00C62CDA" w:rsidRPr="00073CA4" w:rsidRDefault="00C62CDA" w:rsidP="002357D1">
                  <w:pPr>
                    <w:rPr>
                      <w:color w:val="000000" w:themeColor="text1"/>
                    </w:rPr>
                  </w:pPr>
                  <w:r w:rsidRPr="00073CA4">
                    <w:rPr>
                      <w:color w:val="000000" w:themeColor="text1"/>
                    </w:rPr>
                    <w:t>Гарантийный срок эксплуатации производителя</w:t>
                  </w:r>
                </w:p>
              </w:tc>
              <w:tc>
                <w:tcPr>
                  <w:tcW w:w="4394" w:type="dxa"/>
                  <w:shd w:val="clear" w:color="auto" w:fill="auto"/>
                </w:tcPr>
                <w:p w:rsidR="00C62CDA" w:rsidRPr="00073CA4" w:rsidRDefault="00C62CDA" w:rsidP="002357D1">
                  <w:pPr>
                    <w:rPr>
                      <w:color w:val="000000" w:themeColor="text1"/>
                    </w:rPr>
                  </w:pPr>
                  <w:r w:rsidRPr="00073CA4">
                    <w:rPr>
                      <w:color w:val="000000" w:themeColor="text1"/>
                    </w:rPr>
                    <w:t>не менее 12 месяцев с момента ввода товара в эксплуатацию</w:t>
                  </w:r>
                </w:p>
              </w:tc>
            </w:tr>
            <w:tr w:rsidR="00C62CDA" w:rsidRPr="00073CA4" w:rsidTr="002357D1">
              <w:tc>
                <w:tcPr>
                  <w:tcW w:w="4248" w:type="dxa"/>
                  <w:shd w:val="clear" w:color="auto" w:fill="auto"/>
                </w:tcPr>
                <w:p w:rsidR="00C62CDA" w:rsidRPr="00073CA4" w:rsidRDefault="00C62CDA" w:rsidP="002357D1">
                  <w:pPr>
                    <w:rPr>
                      <w:color w:val="000000" w:themeColor="text1"/>
                    </w:rPr>
                  </w:pPr>
                  <w:r w:rsidRPr="00073CA4">
                    <w:rPr>
                      <w:color w:val="000000" w:themeColor="text1"/>
                    </w:rPr>
                    <w:t>Руководство (инструкция) по эксплуатации и обслуживанию на русском языке</w:t>
                  </w:r>
                </w:p>
              </w:tc>
              <w:tc>
                <w:tcPr>
                  <w:tcW w:w="4394" w:type="dxa"/>
                  <w:shd w:val="clear" w:color="auto" w:fill="auto"/>
                  <w:vAlign w:val="center"/>
                </w:tcPr>
                <w:p w:rsidR="00C62CDA" w:rsidRPr="00073CA4" w:rsidRDefault="00C62CDA" w:rsidP="002357D1">
                  <w:pPr>
                    <w:tabs>
                      <w:tab w:val="left" w:pos="704"/>
                      <w:tab w:val="center" w:pos="1314"/>
                    </w:tabs>
                    <w:jc w:val="center"/>
                    <w:rPr>
                      <w:color w:val="000000" w:themeColor="text1"/>
                    </w:rPr>
                  </w:pPr>
                  <w:r w:rsidRPr="00073CA4">
                    <w:rPr>
                      <w:color w:val="000000" w:themeColor="text1"/>
                    </w:rPr>
                    <w:t>наличие</w:t>
                  </w:r>
                </w:p>
              </w:tc>
            </w:tr>
            <w:tr w:rsidR="00C62CDA" w:rsidRPr="00073CA4" w:rsidTr="002357D1">
              <w:tc>
                <w:tcPr>
                  <w:tcW w:w="4248" w:type="dxa"/>
                  <w:shd w:val="clear" w:color="auto" w:fill="auto"/>
                </w:tcPr>
                <w:p w:rsidR="00C62CDA" w:rsidRPr="00073CA4" w:rsidRDefault="00C62CDA" w:rsidP="002357D1">
                  <w:pPr>
                    <w:rPr>
                      <w:color w:val="000000"/>
                    </w:rPr>
                  </w:pPr>
                  <w:r w:rsidRPr="00073CA4">
                    <w:rPr>
                      <w:color w:val="000000"/>
                    </w:rPr>
                    <w:t>Регистрационное удостоверение федеральной службы по надзору  в сфере здравоохранения и социального развития</w:t>
                  </w:r>
                </w:p>
              </w:tc>
              <w:tc>
                <w:tcPr>
                  <w:tcW w:w="4394" w:type="dxa"/>
                  <w:shd w:val="clear" w:color="auto" w:fill="auto"/>
                </w:tcPr>
                <w:p w:rsidR="00C62CDA" w:rsidRPr="00073CA4" w:rsidRDefault="00C62CDA" w:rsidP="002357D1">
                  <w:pPr>
                    <w:jc w:val="center"/>
                  </w:pPr>
                  <w:r w:rsidRPr="00073CA4">
                    <w:t>№ ФСР 2010/09816 от 30.12.2010 г. Срок действия: не ограничен</w:t>
                  </w:r>
                </w:p>
              </w:tc>
            </w:tr>
            <w:tr w:rsidR="00C62CDA" w:rsidRPr="00073CA4" w:rsidTr="002357D1">
              <w:tc>
                <w:tcPr>
                  <w:tcW w:w="4248" w:type="dxa"/>
                  <w:shd w:val="clear" w:color="auto" w:fill="auto"/>
                </w:tcPr>
                <w:p w:rsidR="00C62CDA" w:rsidRPr="00073CA4" w:rsidRDefault="00C62CDA" w:rsidP="002357D1">
                  <w:pPr>
                    <w:rPr>
                      <w:color w:val="000000"/>
                    </w:rPr>
                  </w:pPr>
                  <w:r w:rsidRPr="00073CA4">
                    <w:rPr>
                      <w:color w:val="000000"/>
                    </w:rPr>
                    <w:t>Декларация о соответствии</w:t>
                  </w:r>
                </w:p>
              </w:tc>
              <w:tc>
                <w:tcPr>
                  <w:tcW w:w="4394" w:type="dxa"/>
                  <w:shd w:val="clear" w:color="auto" w:fill="auto"/>
                </w:tcPr>
                <w:p w:rsidR="00C62CDA" w:rsidRPr="00073CA4" w:rsidRDefault="00C62CDA" w:rsidP="002357D1">
                  <w:pPr>
                    <w:jc w:val="center"/>
                  </w:pPr>
                  <w:r w:rsidRPr="00073CA4">
                    <w:t xml:space="preserve">№ РОСС </w:t>
                  </w:r>
                  <w:r w:rsidRPr="00073CA4">
                    <w:rPr>
                      <w:lang w:val="en-US"/>
                    </w:rPr>
                    <w:t>RU</w:t>
                  </w:r>
                  <w:r w:rsidRPr="00073CA4">
                    <w:t>.</w:t>
                  </w:r>
                  <w:r w:rsidRPr="00073CA4">
                    <w:rPr>
                      <w:lang w:val="en-US"/>
                    </w:rPr>
                    <w:t>ME</w:t>
                  </w:r>
                  <w:r w:rsidRPr="00073CA4">
                    <w:t>77.Д00291 от 28.08.2013  Срок действия по 28.08.2018 г.</w:t>
                  </w:r>
                </w:p>
              </w:tc>
            </w:tr>
          </w:tbl>
          <w:p w:rsidR="00C62CDA" w:rsidRPr="00073CA4" w:rsidRDefault="00C62CDA" w:rsidP="002357D1">
            <w:pPr>
              <w:rPr>
                <w:rFonts w:eastAsia="Calibri"/>
                <w:color w:val="222222"/>
              </w:rPr>
            </w:pP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proofErr w:type="spellStart"/>
            <w:proofErr w:type="gramStart"/>
            <w:r w:rsidRPr="00073CA4">
              <w:lastRenderedPageBreak/>
              <w:t>шт</w:t>
            </w:r>
            <w:proofErr w:type="spellEnd"/>
            <w:proofErr w:type="gram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C62CDA" w:rsidRPr="00073CA4" w:rsidRDefault="00C62CDA" w:rsidP="002357D1">
            <w:pPr>
              <w:jc w:val="center"/>
            </w:pPr>
            <w:r w:rsidRPr="00073CA4">
              <w:t>1</w:t>
            </w:r>
          </w:p>
        </w:tc>
      </w:tr>
    </w:tbl>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C62CDA" w:rsidRPr="00073CA4" w:rsidRDefault="00C62CDA" w:rsidP="00C62CDA">
      <w:pPr>
        <w:jc w:val="right"/>
      </w:pPr>
    </w:p>
    <w:p w:rsidR="006F44CF" w:rsidRDefault="006F44CF" w:rsidP="006F44CF">
      <w:pPr>
        <w:jc w:val="right"/>
      </w:pPr>
    </w:p>
    <w:p w:rsidR="00C62CDA" w:rsidRDefault="00C62CDA"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Pr="006F44CF" w:rsidRDefault="006F44CF" w:rsidP="006F44CF">
      <w:pPr>
        <w:jc w:val="right"/>
      </w:pPr>
    </w:p>
    <w:p w:rsidR="00010F4A" w:rsidRPr="006F44CF" w:rsidRDefault="00010F4A" w:rsidP="006F44CF">
      <w:pPr>
        <w:jc w:val="right"/>
      </w:pPr>
      <w:r w:rsidRPr="006F44CF">
        <w:lastRenderedPageBreak/>
        <w:t>Приложение № 2</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rPr>
          <w:b/>
          <w:bCs/>
        </w:rPr>
      </w:pPr>
    </w:p>
    <w:p w:rsidR="00010F4A" w:rsidRPr="006F44CF" w:rsidRDefault="00010F4A" w:rsidP="006F44CF">
      <w:pPr>
        <w:jc w:val="center"/>
        <w:rPr>
          <w:b/>
          <w:bCs/>
        </w:rPr>
      </w:pPr>
      <w:r w:rsidRPr="006F44CF">
        <w:rPr>
          <w:b/>
          <w:bCs/>
        </w:rPr>
        <w:t>КОТИРОВОЧНАЯ    ЗАЯВКА</w:t>
      </w:r>
    </w:p>
    <w:p w:rsidR="00010F4A" w:rsidRPr="006F44CF" w:rsidRDefault="00010F4A" w:rsidP="006F44CF">
      <w:pPr>
        <w:ind w:firstLine="540"/>
        <w:jc w:val="both"/>
        <w:rPr>
          <w:u w:val="single"/>
        </w:rPr>
      </w:pPr>
    </w:p>
    <w:p w:rsidR="00010F4A" w:rsidRPr="006F44CF" w:rsidRDefault="00010F4A" w:rsidP="006F44CF">
      <w:pPr>
        <w:ind w:firstLine="540"/>
        <w:jc w:val="both"/>
        <w:rPr>
          <w:b/>
        </w:rPr>
      </w:pPr>
      <w:r w:rsidRPr="006F44CF">
        <w:rPr>
          <w:u w:val="single"/>
        </w:rPr>
        <w:t>Кому:</w:t>
      </w:r>
      <w:r w:rsidRPr="006F44CF">
        <w:t xml:space="preserve"> Частное учреждение здравоохранения  «Клиническая больница «РЖД-Медицина» города  Киров»</w:t>
      </w:r>
      <w:r w:rsidRPr="006F44CF">
        <w:rPr>
          <w:b/>
        </w:rPr>
        <w:t xml:space="preserve">;  </w:t>
      </w:r>
      <w:r w:rsidRPr="006F44CF">
        <w:t>сокращенное официальное наименование Учреждения: ЧУЗ «КБ  «РЖД-Медицина» города  Киров»;</w:t>
      </w:r>
    </w:p>
    <w:p w:rsidR="00010F4A" w:rsidRPr="006F44CF" w:rsidRDefault="00010F4A" w:rsidP="006F44CF">
      <w:pPr>
        <w:ind w:firstLine="540"/>
        <w:jc w:val="both"/>
      </w:pPr>
      <w:proofErr w:type="spellStart"/>
      <w:r w:rsidRPr="006F44CF">
        <w:rPr>
          <w:u w:val="single"/>
        </w:rPr>
        <w:t>адрес:</w:t>
      </w:r>
      <w:r w:rsidRPr="006F44CF">
        <w:rPr>
          <w:i/>
        </w:rPr>
        <w:t>индекс</w:t>
      </w:r>
      <w:proofErr w:type="spellEnd"/>
      <w:r w:rsidRPr="006F44CF">
        <w:rPr>
          <w:i/>
        </w:rPr>
        <w:t xml:space="preserve"> 610001,</w:t>
      </w:r>
      <w:r w:rsidRPr="006F44CF">
        <w:t>г</w:t>
      </w:r>
      <w:proofErr w:type="gramStart"/>
      <w:r w:rsidRPr="006F44CF">
        <w:t>.К</w:t>
      </w:r>
      <w:proofErr w:type="gramEnd"/>
      <w:r w:rsidRPr="006F44CF">
        <w:t>иров, Октябрьский проспект, д. 151;</w:t>
      </w:r>
    </w:p>
    <w:p w:rsidR="00010F4A" w:rsidRPr="006F44CF" w:rsidRDefault="00010F4A" w:rsidP="006F44CF">
      <w:pPr>
        <w:ind w:firstLine="540"/>
        <w:jc w:val="both"/>
        <w:rPr>
          <w:snapToGrid w:val="0"/>
          <w:color w:val="000000"/>
        </w:rPr>
      </w:pPr>
      <w:r w:rsidRPr="006F44CF">
        <w:rPr>
          <w:bCs/>
          <w:u w:val="single"/>
          <w:lang w:val="en-US"/>
        </w:rPr>
        <w:t>E</w:t>
      </w:r>
      <w:r w:rsidRPr="006F44CF">
        <w:rPr>
          <w:bCs/>
          <w:u w:val="single"/>
        </w:rPr>
        <w:t>-</w:t>
      </w:r>
      <w:r w:rsidRPr="006F44CF">
        <w:rPr>
          <w:bCs/>
          <w:u w:val="single"/>
          <w:lang w:val="en-US"/>
        </w:rPr>
        <w:t>mail</w:t>
      </w:r>
      <w:r w:rsidRPr="006F44CF">
        <w:rPr>
          <w:bCs/>
          <w:u w:val="single"/>
        </w:rPr>
        <w:t>:</w:t>
      </w:r>
      <w:proofErr w:type="spellStart"/>
      <w:r w:rsidRPr="006F44CF">
        <w:rPr>
          <w:bCs/>
          <w:lang w:val="en-US"/>
        </w:rPr>
        <w:t>obskirov</w:t>
      </w:r>
      <w:proofErr w:type="spellEnd"/>
      <w:r w:rsidRPr="006F44CF">
        <w:rPr>
          <w:bCs/>
        </w:rPr>
        <w:t>@</w:t>
      </w:r>
      <w:proofErr w:type="spellStart"/>
      <w:r w:rsidRPr="006F44CF">
        <w:rPr>
          <w:bCs/>
          <w:lang w:val="en-US"/>
        </w:rPr>
        <w:t>yandex</w:t>
      </w:r>
      <w:proofErr w:type="spellEnd"/>
      <w:r w:rsidRPr="006F44CF">
        <w:rPr>
          <w:bCs/>
        </w:rPr>
        <w:t>.</w:t>
      </w:r>
      <w:proofErr w:type="spellStart"/>
      <w:r w:rsidRPr="006F44CF">
        <w:rPr>
          <w:bCs/>
          <w:lang w:val="en-US"/>
        </w:rPr>
        <w:t>ru</w:t>
      </w:r>
      <w:proofErr w:type="spellEnd"/>
      <w:r w:rsidRPr="006F44CF">
        <w:rPr>
          <w:snapToGrid w:val="0"/>
          <w:color w:val="000000"/>
        </w:rPr>
        <w:t xml:space="preserve">, </w:t>
      </w:r>
      <w:proofErr w:type="gramStart"/>
      <w:r w:rsidRPr="006F44CF">
        <w:rPr>
          <w:snapToGrid w:val="0"/>
          <w:color w:val="000000"/>
        </w:rPr>
        <w:t>тел.:</w:t>
      </w:r>
      <w:proofErr w:type="gramEnd"/>
      <w:r w:rsidRPr="006F44CF">
        <w:rPr>
          <w:snapToGrid w:val="0"/>
          <w:color w:val="000000"/>
        </w:rPr>
        <w:t xml:space="preserve"> (8332) 60-22-27; факс: 60-37-75</w:t>
      </w:r>
    </w:p>
    <w:p w:rsidR="00010F4A" w:rsidRPr="006F44CF" w:rsidRDefault="00010F4A" w:rsidP="006F44CF">
      <w:pPr>
        <w:jc w:val="both"/>
      </w:pPr>
    </w:p>
    <w:p w:rsidR="00010F4A" w:rsidRPr="006F44CF" w:rsidRDefault="00010F4A" w:rsidP="006F44CF">
      <w:pPr>
        <w:jc w:val="center"/>
      </w:pPr>
      <w:r w:rsidRPr="006F44CF">
        <w:t>Уважаемые господа!</w:t>
      </w:r>
    </w:p>
    <w:p w:rsidR="00010F4A" w:rsidRPr="006F44CF" w:rsidRDefault="00010F4A" w:rsidP="006F44CF">
      <w:pPr>
        <w:jc w:val="both"/>
        <w:rPr>
          <w:u w:val="single"/>
        </w:rPr>
      </w:pPr>
      <w:r w:rsidRPr="006F44CF">
        <w:t>Мы, _____________________________________________________________________________________________</w:t>
      </w:r>
    </w:p>
    <w:p w:rsidR="00010F4A" w:rsidRPr="006F44CF" w:rsidRDefault="00010F4A" w:rsidP="006F44CF">
      <w:pPr>
        <w:jc w:val="center"/>
      </w:pPr>
      <w:proofErr w:type="gramStart"/>
      <w:r w:rsidRPr="006F44CF">
        <w:t xml:space="preserve">(наименование, организационно-правовая форма, </w:t>
      </w:r>
      <w:r w:rsidRPr="006F44CF">
        <w:rPr>
          <w:b/>
        </w:rPr>
        <w:t>ИНН</w:t>
      </w:r>
      <w:r w:rsidRPr="006F44CF">
        <w:t xml:space="preserve">, </w:t>
      </w:r>
      <w:r w:rsidRPr="006F44CF">
        <w:rPr>
          <w:b/>
        </w:rPr>
        <w:t>ОГРН</w:t>
      </w:r>
      <w:r w:rsidRPr="006F44C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4CF" w:rsidRDefault="00010F4A" w:rsidP="006F44CF">
      <w:pPr>
        <w:jc w:val="both"/>
      </w:pPr>
    </w:p>
    <w:p w:rsidR="00010F4A" w:rsidRPr="006F44CF" w:rsidRDefault="00010F4A" w:rsidP="006F44CF">
      <w:pPr>
        <w:jc w:val="both"/>
      </w:pPr>
      <w:r w:rsidRPr="006F44CF">
        <w:t>на основании Вашего извещения о проведении запроса котировок предлагаем поставить товар:</w:t>
      </w:r>
    </w:p>
    <w:p w:rsidR="00010F4A" w:rsidRPr="006F44CF" w:rsidRDefault="00010F4A" w:rsidP="006F44C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r w:rsidRPr="006F44CF">
              <w:t>№</w:t>
            </w:r>
          </w:p>
          <w:p w:rsidR="00010F4A" w:rsidRPr="006F44CF" w:rsidRDefault="00010F4A" w:rsidP="006F44CF">
            <w:pPr>
              <w:jc w:val="center"/>
            </w:pPr>
            <w:proofErr w:type="gramStart"/>
            <w:r w:rsidRPr="006F44CF">
              <w:t>п</w:t>
            </w:r>
            <w:proofErr w:type="gramEnd"/>
            <w:r w:rsidRPr="006F44C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09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tc>
        <w:tc>
          <w:tcPr>
            <w:tcW w:w="853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097" w:type="dxa"/>
            <w:tcBorders>
              <w:top w:val="single" w:sz="4" w:space="0" w:color="auto"/>
              <w:left w:val="single" w:sz="4" w:space="0" w:color="auto"/>
              <w:bottom w:val="single" w:sz="4" w:space="0" w:color="auto"/>
            </w:tcBorders>
          </w:tcPr>
          <w:p w:rsidR="00010F4A" w:rsidRPr="006F44CF" w:rsidRDefault="00010F4A" w:rsidP="006F44CF">
            <w:pPr>
              <w:jc w:val="center"/>
            </w:pPr>
          </w:p>
        </w:tc>
      </w:tr>
    </w:tbl>
    <w:p w:rsidR="00010F4A" w:rsidRPr="006F44CF" w:rsidRDefault="00010F4A" w:rsidP="006F44CF">
      <w:pPr>
        <w:jc w:val="both"/>
        <w:rPr>
          <w:b/>
          <w:bCs/>
        </w:rPr>
      </w:pPr>
    </w:p>
    <w:p w:rsidR="00010F4A" w:rsidRPr="006F44CF" w:rsidRDefault="00010F4A" w:rsidP="006F44CF">
      <w:pPr>
        <w:keepNext/>
        <w:outlineLvl w:val="2"/>
        <w:rPr>
          <w:b/>
          <w:bCs/>
        </w:rPr>
      </w:pPr>
      <w:r w:rsidRPr="006F44CF">
        <w:rPr>
          <w:b/>
          <w:bCs/>
        </w:rPr>
        <w:t xml:space="preserve">Требования качества:  </w:t>
      </w:r>
    </w:p>
    <w:p w:rsidR="00010F4A" w:rsidRPr="006F44CF" w:rsidRDefault="00010F4A" w:rsidP="006F44CF">
      <w:pPr>
        <w:keepNext/>
        <w:outlineLvl w:val="2"/>
        <w:rPr>
          <w:b/>
          <w:bCs/>
        </w:rPr>
      </w:pPr>
      <w:r w:rsidRPr="006F44CF">
        <w:rPr>
          <w:color w:val="000000"/>
        </w:rPr>
        <w:t>маркировке, утвержденной нормативно-технической документацией, сертификатам качества;</w:t>
      </w:r>
    </w:p>
    <w:p w:rsidR="00010F4A" w:rsidRPr="006F44CF" w:rsidRDefault="00010F4A"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4CF" w:rsidRDefault="00010F4A" w:rsidP="006F44CF">
      <w:pPr>
        <w:jc w:val="both"/>
      </w:pPr>
      <w:r w:rsidRPr="006F44CF">
        <w:t xml:space="preserve">- по количеству и качеству Товар должен полностью соответствовать Техническому заданию; </w:t>
      </w: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4CF" w:rsidRDefault="00010F4A" w:rsidP="006F44CF">
      <w:pPr>
        <w:pStyle w:val="3"/>
        <w:spacing w:before="0" w:after="0"/>
        <w:jc w:val="both"/>
        <w:rPr>
          <w:rFonts w:ascii="Times New Roman" w:hAnsi="Times New Roman" w:cs="Times New Roman"/>
          <w:sz w:val="20"/>
          <w:szCs w:val="20"/>
        </w:rPr>
      </w:pP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010F4A" w:rsidRPr="006F44CF" w:rsidRDefault="00010F4A" w:rsidP="006F44CF">
      <w:pPr>
        <w:pStyle w:val="a3"/>
        <w:tabs>
          <w:tab w:val="right" w:pos="11055"/>
        </w:tabs>
        <w:jc w:val="both"/>
        <w:rPr>
          <w:bCs/>
          <w:sz w:val="20"/>
        </w:rPr>
      </w:pPr>
    </w:p>
    <w:p w:rsidR="00010F4A" w:rsidRPr="006F44CF" w:rsidRDefault="00010F4A"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010F4A" w:rsidRPr="006F44CF" w:rsidRDefault="00010F4A" w:rsidP="006F44CF">
      <w:pPr>
        <w:pStyle w:val="Standard"/>
        <w:jc w:val="both"/>
        <w:rPr>
          <w:bCs/>
          <w:sz w:val="20"/>
          <w:szCs w:val="20"/>
        </w:rPr>
      </w:pPr>
    </w:p>
    <w:p w:rsidR="00010F4A" w:rsidRPr="006F44CF" w:rsidRDefault="00010F4A"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010F4A" w:rsidRPr="006F44CF" w:rsidRDefault="00546AF1" w:rsidP="006F44CF">
      <w:pPr>
        <w:pStyle w:val="Standard"/>
        <w:jc w:val="both"/>
        <w:rPr>
          <w:color w:val="000000"/>
          <w:sz w:val="20"/>
          <w:szCs w:val="20"/>
        </w:rPr>
      </w:pPr>
      <w:r w:rsidRPr="006F44CF">
        <w:rPr>
          <w:sz w:val="20"/>
          <w:szCs w:val="20"/>
        </w:rPr>
        <w:t>т</w:t>
      </w:r>
      <w:r w:rsidR="00832D8E" w:rsidRPr="006F44CF">
        <w:rPr>
          <w:sz w:val="20"/>
          <w:szCs w:val="20"/>
        </w:rPr>
        <w:t>овар поставляется партиями, по заявкам Заказчика с мо</w:t>
      </w:r>
      <w:r w:rsidR="00C21DEB" w:rsidRPr="006F44CF">
        <w:rPr>
          <w:sz w:val="20"/>
          <w:szCs w:val="20"/>
        </w:rPr>
        <w:t>мента заключения договора по 31.12</w:t>
      </w:r>
      <w:r w:rsidR="00832D8E" w:rsidRPr="006F44CF">
        <w:rPr>
          <w:sz w:val="20"/>
          <w:szCs w:val="20"/>
        </w:rPr>
        <w:t>.2021 г</w:t>
      </w:r>
      <w:r w:rsidR="00010F4A" w:rsidRPr="006F44CF">
        <w:rPr>
          <w:sz w:val="20"/>
          <w:szCs w:val="20"/>
        </w:rPr>
        <w:t>, время  поставки с 8 ч.00 мин.</w:t>
      </w:r>
      <w:r w:rsidR="00010F4A" w:rsidRPr="006F44CF">
        <w:rPr>
          <w:color w:val="000000"/>
          <w:sz w:val="20"/>
          <w:szCs w:val="20"/>
        </w:rPr>
        <w:t xml:space="preserve"> по 16 ч. 00 мин., кроме выходных и праздничных дней.</w:t>
      </w:r>
    </w:p>
    <w:p w:rsidR="00010F4A" w:rsidRPr="006F44CF" w:rsidRDefault="00010F4A"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010F4A" w:rsidRPr="006F44CF" w:rsidRDefault="00010F4A" w:rsidP="006F44CF">
      <w:pPr>
        <w:jc w:val="both"/>
      </w:pPr>
      <w:r w:rsidRPr="006F44CF">
        <w:t xml:space="preserve">- </w:t>
      </w:r>
      <w:r w:rsidRPr="006F44CF">
        <w:rPr>
          <w:snapToGrid w:val="0"/>
          <w:color w:val="000000"/>
        </w:rPr>
        <w:t>товар поставляется в заводской упаковке;</w:t>
      </w:r>
    </w:p>
    <w:p w:rsidR="00010F4A" w:rsidRPr="006F44CF" w:rsidRDefault="00010F4A"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010F4A" w:rsidRPr="006F44CF" w:rsidRDefault="00010F4A"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Предлагаемая цена договора:  </w:t>
      </w:r>
    </w:p>
    <w:p w:rsidR="00010F4A" w:rsidRPr="006F44CF" w:rsidRDefault="00010F4A" w:rsidP="006F44CF">
      <w:pPr>
        <w:tabs>
          <w:tab w:val="left" w:pos="5505"/>
        </w:tabs>
        <w:jc w:val="both"/>
        <w:rPr>
          <w:b/>
          <w:snapToGrid w:val="0"/>
          <w:color w:val="000000"/>
        </w:rPr>
      </w:pPr>
      <w:r w:rsidRPr="006F44CF">
        <w:rPr>
          <w:b/>
          <w:snapToGrid w:val="0"/>
          <w:color w:val="000000"/>
        </w:rPr>
        <w:t>__________________ (_________________</w:t>
      </w:r>
      <w:r w:rsidRPr="006F44CF">
        <w:rPr>
          <w:b/>
        </w:rPr>
        <w:t>_______________________)</w:t>
      </w:r>
      <w:r w:rsidRPr="006F44CF">
        <w:rPr>
          <w:bCs/>
        </w:rPr>
        <w:t xml:space="preserve">   рублей ___ копеек.</w:t>
      </w:r>
      <w:r w:rsidRPr="006F44CF">
        <w:rPr>
          <w:bCs/>
        </w:rPr>
        <w:tab/>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w:t>
      </w:r>
      <w:r w:rsidRPr="006F44CF">
        <w:rPr>
          <w:bCs/>
        </w:rPr>
        <w:lastRenderedPageBreak/>
        <w:t xml:space="preserve">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jc w:val="both"/>
      </w:pPr>
    </w:p>
    <w:p w:rsidR="00010F4A" w:rsidRPr="006F44CF" w:rsidRDefault="00010F4A" w:rsidP="006F44CF">
      <w:pPr>
        <w:jc w:val="both"/>
      </w:pPr>
      <w:r w:rsidRPr="006F44C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4CF">
        <w:rPr>
          <w:b/>
          <w:u w:val="single"/>
        </w:rPr>
        <w:t>представляем документы (оригиналы или заверенные копии), подтверждающие сведения, указанные в котировочной заявке</w:t>
      </w:r>
      <w:r w:rsidRPr="006F44CF">
        <w:t>, а именно;</w:t>
      </w:r>
    </w:p>
    <w:p w:rsidR="00010F4A" w:rsidRPr="006F44CF" w:rsidRDefault="00010F4A" w:rsidP="006F44CF">
      <w:pPr>
        <w:jc w:val="both"/>
      </w:pPr>
    </w:p>
    <w:p w:rsidR="00010F4A" w:rsidRPr="006F44CF" w:rsidRDefault="00010F4A" w:rsidP="006F44CF">
      <w:pPr>
        <w:numPr>
          <w:ilvl w:val="0"/>
          <w:numId w:val="5"/>
        </w:numPr>
        <w:tabs>
          <w:tab w:val="num" w:pos="540"/>
        </w:tabs>
        <w:overflowPunct/>
        <w:ind w:left="540"/>
        <w:jc w:val="both"/>
        <w:textAlignment w:val="auto"/>
      </w:pPr>
      <w:r w:rsidRPr="006F44C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4CF" w:rsidRDefault="00010F4A" w:rsidP="006F44CF">
      <w:pPr>
        <w:numPr>
          <w:ilvl w:val="0"/>
          <w:numId w:val="5"/>
        </w:numPr>
        <w:tabs>
          <w:tab w:val="num" w:pos="540"/>
        </w:tabs>
        <w:overflowPunct/>
        <w:ind w:left="540"/>
        <w:jc w:val="both"/>
        <w:textAlignment w:val="auto"/>
      </w:pPr>
      <w:r w:rsidRPr="006F44C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4CF" w:rsidRDefault="00010F4A" w:rsidP="006F44CF">
      <w:pPr>
        <w:numPr>
          <w:ilvl w:val="0"/>
          <w:numId w:val="5"/>
        </w:numPr>
        <w:tabs>
          <w:tab w:val="num" w:pos="540"/>
        </w:tabs>
        <w:overflowPunct/>
        <w:ind w:left="540"/>
        <w:jc w:val="both"/>
        <w:textAlignment w:val="auto"/>
      </w:pPr>
      <w:r w:rsidRPr="006F44C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4CF" w:rsidRDefault="00010F4A" w:rsidP="006F44CF">
      <w:pPr>
        <w:numPr>
          <w:ilvl w:val="0"/>
          <w:numId w:val="5"/>
        </w:numPr>
        <w:tabs>
          <w:tab w:val="num" w:pos="540"/>
        </w:tabs>
        <w:overflowPunct/>
        <w:ind w:left="540"/>
        <w:jc w:val="both"/>
        <w:textAlignment w:val="auto"/>
      </w:pPr>
      <w:proofErr w:type="gramStart"/>
      <w:r w:rsidRPr="006F44C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4CF" w:rsidRDefault="00010F4A" w:rsidP="006F44CF">
      <w:pPr>
        <w:numPr>
          <w:ilvl w:val="0"/>
          <w:numId w:val="5"/>
        </w:numPr>
        <w:tabs>
          <w:tab w:val="num" w:pos="540"/>
        </w:tabs>
        <w:overflowPunct/>
        <w:ind w:left="540"/>
        <w:jc w:val="both"/>
        <w:textAlignment w:val="auto"/>
      </w:pPr>
      <w:r w:rsidRPr="006F44CF">
        <w:rPr>
          <w:b/>
          <w:i/>
        </w:rPr>
        <w:t>Лицензии</w:t>
      </w:r>
      <w:r w:rsidRPr="006F44C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4CF" w:rsidRDefault="00010F4A" w:rsidP="006F44CF">
      <w:pPr>
        <w:numPr>
          <w:ilvl w:val="0"/>
          <w:numId w:val="5"/>
        </w:numPr>
        <w:tabs>
          <w:tab w:val="num" w:pos="540"/>
        </w:tabs>
        <w:overflowPunct/>
        <w:ind w:left="540"/>
        <w:jc w:val="both"/>
        <w:textAlignment w:val="auto"/>
        <w:rPr>
          <w:b/>
          <w:i/>
        </w:rPr>
      </w:pPr>
      <w:r w:rsidRPr="006F44C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4CF" w:rsidRDefault="00010F4A" w:rsidP="006F44CF"/>
    <w:p w:rsidR="00010F4A" w:rsidRPr="006F44CF" w:rsidRDefault="00010F4A" w:rsidP="006F44CF">
      <w:pPr>
        <w:jc w:val="both"/>
        <w:rPr>
          <w:i/>
        </w:rPr>
      </w:pPr>
      <w:r w:rsidRPr="006F44CF">
        <w:t xml:space="preserve">Настоящей заявкой подтверждаем, что </w:t>
      </w:r>
      <w:proofErr w:type="gramStart"/>
      <w:r w:rsidRPr="006F44CF">
        <w:t>против</w:t>
      </w:r>
      <w:proofErr w:type="gramEnd"/>
      <w:r w:rsidRPr="006F44CF">
        <w:t xml:space="preserve"> ___________________________________________</w:t>
      </w:r>
      <w:r w:rsidRPr="006F44CF">
        <w:rPr>
          <w:i/>
        </w:rPr>
        <w:t xml:space="preserve"> (</w:t>
      </w:r>
      <w:proofErr w:type="gramStart"/>
      <w:r w:rsidRPr="006F44CF">
        <w:rPr>
          <w:i/>
        </w:rPr>
        <w:t>наименование</w:t>
      </w:r>
      <w:proofErr w:type="gramEnd"/>
      <w:r w:rsidRPr="006F44CF">
        <w:rPr>
          <w:i/>
        </w:rPr>
        <w:t xml:space="preserve"> Участника размещения заказа) </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ликвидация Участника закупки –     юридического лица и отсутствуют </w:t>
      </w:r>
      <w:r w:rsidRPr="006F44C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4CF">
        <w:t>,</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4CF" w:rsidRDefault="00010F4A" w:rsidP="006F44CF">
      <w:pPr>
        <w:autoSpaceDE/>
        <w:autoSpaceDN/>
        <w:ind w:firstLine="708"/>
        <w:jc w:val="both"/>
      </w:pPr>
    </w:p>
    <w:p w:rsidR="00010F4A" w:rsidRPr="006F44CF" w:rsidRDefault="00010F4A" w:rsidP="006F44CF">
      <w:pPr>
        <w:autoSpaceDE/>
        <w:autoSpaceDN/>
        <w:ind w:firstLine="708"/>
        <w:jc w:val="both"/>
      </w:pPr>
      <w:r w:rsidRPr="006F44CF">
        <w:t>Настоящим подтверждается, что ______________ (</w:t>
      </w:r>
      <w:r w:rsidRPr="006F44CF">
        <w:rPr>
          <w:i/>
          <w:iCs/>
        </w:rPr>
        <w:t>наименование участника)</w:t>
      </w:r>
      <w:r w:rsidRPr="006F44CF">
        <w:t xml:space="preserve"> ознакомилос</w:t>
      </w:r>
      <w:proofErr w:type="gramStart"/>
      <w:r w:rsidRPr="006F44CF">
        <w:t>ь(</w:t>
      </w:r>
      <w:proofErr w:type="spellStart"/>
      <w:proofErr w:type="gramEnd"/>
      <w:r w:rsidRPr="006F44CF">
        <w:t>ся</w:t>
      </w:r>
      <w:proofErr w:type="spellEnd"/>
      <w:r w:rsidRPr="006F44CF">
        <w:t>) с условиями котировочной документации, с ними согласно(</w:t>
      </w:r>
      <w:proofErr w:type="spellStart"/>
      <w:r w:rsidRPr="006F44CF">
        <w:t>ен</w:t>
      </w:r>
      <w:proofErr w:type="spellEnd"/>
      <w:r w:rsidRPr="006F44CF">
        <w:t>) и возражений не имеет.</w:t>
      </w:r>
    </w:p>
    <w:p w:rsidR="00010F4A" w:rsidRPr="006F44CF" w:rsidRDefault="00010F4A" w:rsidP="006F44CF">
      <w:pPr>
        <w:ind w:firstLine="708"/>
        <w:jc w:val="both"/>
      </w:pPr>
    </w:p>
    <w:p w:rsidR="00010F4A" w:rsidRPr="006F44CF" w:rsidRDefault="00010F4A" w:rsidP="006F44CF">
      <w:pPr>
        <w:ind w:firstLine="708"/>
        <w:jc w:val="both"/>
      </w:pPr>
      <w:r w:rsidRPr="006F44CF">
        <w:t>Настоящим подтверждаем, что:</w:t>
      </w:r>
    </w:p>
    <w:p w:rsidR="00010F4A" w:rsidRPr="006F44CF" w:rsidRDefault="00010F4A" w:rsidP="006F44CF">
      <w:pPr>
        <w:jc w:val="both"/>
      </w:pPr>
      <w:r w:rsidRPr="006F44CF">
        <w:t xml:space="preserve">- товары, результаты работ, услуг предлагаемые ___________________ </w:t>
      </w:r>
      <w:r w:rsidRPr="006F44CF">
        <w:rPr>
          <w:i/>
          <w:iCs/>
        </w:rPr>
        <w:t>(наименование участника)</w:t>
      </w:r>
      <w:r w:rsidRPr="006F44CF">
        <w:t xml:space="preserve">, свободны от любых прав со стороны третьих лиц, ________ </w:t>
      </w:r>
      <w:r w:rsidRPr="006F44CF">
        <w:rPr>
          <w:i/>
          <w:iCs/>
        </w:rPr>
        <w:t>(наименование участника)</w:t>
      </w:r>
      <w:r w:rsidRPr="006F44CF">
        <w:t xml:space="preserve">  согласно передать все права на товары, результаты работ, услуг  в случае признания победителем заказчику;</w:t>
      </w:r>
    </w:p>
    <w:p w:rsidR="00010F4A" w:rsidRPr="006F44CF" w:rsidRDefault="00010F4A" w:rsidP="006F44CF">
      <w:pPr>
        <w:jc w:val="both"/>
      </w:pPr>
      <w:r w:rsidRPr="006F44CF">
        <w:t>- поставляемый товар не является контрафактным (</w:t>
      </w:r>
      <w:proofErr w:type="gramStart"/>
      <w:r w:rsidRPr="006F44CF">
        <w:t>применимо</w:t>
      </w:r>
      <w:proofErr w:type="gramEnd"/>
      <w:r w:rsidRPr="006F44CF">
        <w:t xml:space="preserve"> если условиями закупки предусмотрена поставка товара);</w:t>
      </w:r>
    </w:p>
    <w:p w:rsidR="00010F4A" w:rsidRPr="006F44CF" w:rsidRDefault="00010F4A" w:rsidP="006F44CF">
      <w:pPr>
        <w:jc w:val="both"/>
      </w:pPr>
      <w:r w:rsidRPr="006F44CF">
        <w:t xml:space="preserve">- поставляемый товар является новым (не был в употреблении, в ремонте, в том </w:t>
      </w:r>
      <w:proofErr w:type="gramStart"/>
      <w:r w:rsidRPr="006F44CF">
        <w:t>числе</w:t>
      </w:r>
      <w:proofErr w:type="gramEnd"/>
      <w:r w:rsidRPr="006F44C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4CF" w:rsidRDefault="00010F4A" w:rsidP="006F44CF">
      <w:pPr>
        <w:jc w:val="both"/>
      </w:pPr>
      <w:r w:rsidRPr="006F44CF">
        <w:t>- ______________(</w:t>
      </w:r>
      <w:r w:rsidRPr="006F44CF">
        <w:rPr>
          <w:i/>
        </w:rPr>
        <w:t>наименование участника, лиц, выступающих на стороне участника</w:t>
      </w:r>
      <w:r w:rsidRPr="006F44CF">
        <w:t>) не находится в процессе ликвидации;</w:t>
      </w:r>
    </w:p>
    <w:p w:rsidR="00010F4A" w:rsidRPr="006F44CF" w:rsidRDefault="00010F4A" w:rsidP="006F44CF">
      <w:pPr>
        <w:tabs>
          <w:tab w:val="left" w:pos="4111"/>
        </w:tabs>
        <w:jc w:val="both"/>
      </w:pPr>
      <w:r w:rsidRPr="006F44CF">
        <w:t>- в отношении _____________(</w:t>
      </w:r>
      <w:r w:rsidRPr="006F44CF">
        <w:rPr>
          <w:i/>
        </w:rPr>
        <w:t>наименование участника, лиц, выступающих на стороне участника</w:t>
      </w:r>
      <w:r w:rsidRPr="006F44CF">
        <w:t>) не открыто конкурсное производство;</w:t>
      </w:r>
    </w:p>
    <w:p w:rsidR="00010F4A" w:rsidRPr="006F44CF" w:rsidRDefault="00010F4A" w:rsidP="006F44CF">
      <w:pPr>
        <w:jc w:val="both"/>
      </w:pPr>
      <w:r w:rsidRPr="006F44CF">
        <w:t>- на имущество ________________ (</w:t>
      </w:r>
      <w:r w:rsidRPr="006F44CF">
        <w:rPr>
          <w:i/>
        </w:rPr>
        <w:t>наименование участника, лиц, выступающих на стороне участника</w:t>
      </w:r>
      <w:r w:rsidRPr="006F44CF">
        <w:t>) не наложен арест, экономическая деятельность не приостановлена;</w:t>
      </w:r>
    </w:p>
    <w:p w:rsidR="00010F4A" w:rsidRPr="006F44CF" w:rsidRDefault="00010F4A" w:rsidP="006F44CF">
      <w:pPr>
        <w:jc w:val="both"/>
      </w:pPr>
      <w:proofErr w:type="gramStart"/>
      <w:r w:rsidRPr="006F44CF">
        <w:t>- у __________________ (</w:t>
      </w:r>
      <w:r w:rsidRPr="006F44CF">
        <w:rPr>
          <w:i/>
          <w:iCs/>
        </w:rPr>
        <w:t>наименование участника, лиц, выступающих на стороне участника</w:t>
      </w:r>
      <w:r w:rsidRPr="006F44C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4CF">
        <w:t xml:space="preserve"> силу решение суда о признании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jc w:val="both"/>
      </w:pPr>
      <w:proofErr w:type="gramStart"/>
      <w:r w:rsidRPr="006F44CF">
        <w:t>- у руководителей, членов коллегиального исполнительного органа и главного бухгалтера ______________ (</w:t>
      </w:r>
      <w:r w:rsidRPr="006F44CF">
        <w:rPr>
          <w:i/>
        </w:rPr>
        <w:t>наименование участника лиц, выступающих на стороне участника</w:t>
      </w:r>
      <w:r w:rsidRPr="006F44C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4CF">
        <w:t xml:space="preserve"> дисквалификации;</w:t>
      </w:r>
    </w:p>
    <w:p w:rsidR="00010F4A" w:rsidRPr="006F44CF" w:rsidRDefault="00010F4A" w:rsidP="006F44CF">
      <w:pPr>
        <w:jc w:val="both"/>
      </w:pPr>
      <w:proofErr w:type="gramStart"/>
      <w:r w:rsidRPr="006F44CF">
        <w:t xml:space="preserve">- между ____________________ </w:t>
      </w:r>
      <w:r w:rsidRPr="006F44CF">
        <w:rPr>
          <w:i/>
          <w:iCs/>
        </w:rPr>
        <w:t>(наименование участника)</w:t>
      </w:r>
      <w:r w:rsidRPr="006F44CF">
        <w:t xml:space="preserve"> и заказчиком и/или организатором процедуры закупки </w:t>
      </w:r>
      <w:r w:rsidRPr="006F44C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4CF">
        <w:t xml:space="preserve"> </w:t>
      </w:r>
      <w:proofErr w:type="gramStart"/>
      <w:r w:rsidRPr="006F44C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w:t>
      </w:r>
      <w:proofErr w:type="gramEnd"/>
      <w:r w:rsidRPr="006F44C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pPr>
      <w:r w:rsidRPr="006F44CF">
        <w:t>Настоящим ___________________ (</w:t>
      </w:r>
      <w:r w:rsidRPr="006F44CF">
        <w:rPr>
          <w:i/>
          <w:iCs/>
        </w:rPr>
        <w:t>наименование участника</w:t>
      </w:r>
      <w:r w:rsidRPr="006F44CF">
        <w:t xml:space="preserve">) подтверждает и гарантирует подлинность всех документов, представленных в составе котировочной заявки. </w:t>
      </w:r>
    </w:p>
    <w:p w:rsidR="00010F4A" w:rsidRPr="006F44CF" w:rsidRDefault="00010F4A" w:rsidP="006F44CF">
      <w:pPr>
        <w:ind w:firstLine="708"/>
        <w:jc w:val="both"/>
      </w:pPr>
      <w:r w:rsidRPr="006F44CF">
        <w:t>В случае</w:t>
      </w:r>
      <w:proofErr w:type="gramStart"/>
      <w:r w:rsidRPr="006F44CF">
        <w:t>,</w:t>
      </w:r>
      <w:proofErr w:type="gramEnd"/>
      <w:r w:rsidRPr="006F44C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4CF" w:rsidRDefault="00010F4A" w:rsidP="006F44CF">
      <w:pPr>
        <w:ind w:firstLine="709"/>
        <w:jc w:val="both"/>
      </w:pPr>
    </w:p>
    <w:p w:rsidR="00010F4A" w:rsidRPr="006F44CF" w:rsidRDefault="00010F4A" w:rsidP="006F44CF">
      <w:pPr>
        <w:ind w:firstLine="709"/>
        <w:jc w:val="both"/>
        <w:rPr>
          <w:i/>
        </w:rPr>
      </w:pPr>
      <w:r w:rsidRPr="006F44C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F44CF">
        <w:rPr>
          <w:i/>
        </w:rPr>
        <w:t xml:space="preserve">  (Ф.И.О., телефон сотрудника) </w:t>
      </w:r>
    </w:p>
    <w:p w:rsidR="00010F4A" w:rsidRPr="006F44CF" w:rsidRDefault="00010F4A" w:rsidP="006F44CF">
      <w:pPr>
        <w:ind w:firstLine="709"/>
        <w:jc w:val="both"/>
      </w:pPr>
      <w:r w:rsidRPr="006F44CF">
        <w:t>Все сведения о проведении запроса котировок просим сообщать уполномоченному лицу.</w:t>
      </w:r>
    </w:p>
    <w:p w:rsidR="00010F4A" w:rsidRPr="006F44CF" w:rsidRDefault="00010F4A" w:rsidP="006F44CF">
      <w:pPr>
        <w:suppressAutoHyphens/>
        <w:jc w:val="both"/>
        <w:rPr>
          <w:kern w:val="3"/>
        </w:rPr>
      </w:pPr>
    </w:p>
    <w:p w:rsidR="00010F4A" w:rsidRPr="006F44CF" w:rsidRDefault="00010F4A" w:rsidP="006F44CF">
      <w:pPr>
        <w:autoSpaceDE/>
        <w:autoSpaceDN/>
        <w:ind w:firstLine="709"/>
        <w:jc w:val="both"/>
      </w:pPr>
      <w:proofErr w:type="gramStart"/>
      <w:r w:rsidRPr="006F44CF">
        <w:t>Нижеподписавшийся</w:t>
      </w:r>
      <w:proofErr w:type="gramEnd"/>
      <w:r w:rsidRPr="006F44CF">
        <w:t xml:space="preserve"> удостоверяет, что сделанные заявления и сведения, представленные в настоящей заявке, являются полными, точными и верными.</w:t>
      </w:r>
    </w:p>
    <w:p w:rsidR="00010F4A" w:rsidRPr="006F44CF" w:rsidRDefault="00010F4A" w:rsidP="006F44CF">
      <w:pPr>
        <w:autoSpaceDE/>
        <w:autoSpaceDN/>
        <w:jc w:val="both"/>
      </w:pPr>
    </w:p>
    <w:p w:rsidR="00010F4A" w:rsidRPr="006F44CF" w:rsidRDefault="00010F4A" w:rsidP="006F44CF">
      <w:pPr>
        <w:keepNext/>
        <w:jc w:val="both"/>
      </w:pPr>
      <w:r w:rsidRPr="006F44CF">
        <w:t>Представитель, имеющий полномочия подписать заявку на участие от имени</w:t>
      </w:r>
    </w:p>
    <w:p w:rsidR="00010F4A" w:rsidRPr="006F44CF" w:rsidRDefault="00010F4A" w:rsidP="006F44CF">
      <w:pPr>
        <w:tabs>
          <w:tab w:val="left" w:pos="8640"/>
        </w:tabs>
        <w:jc w:val="both"/>
      </w:pPr>
      <w:r w:rsidRPr="006F44CF">
        <w:t>__________________________________________________________________</w:t>
      </w:r>
    </w:p>
    <w:p w:rsidR="00010F4A" w:rsidRPr="006F44CF" w:rsidRDefault="00010F4A" w:rsidP="006F44CF">
      <w:pPr>
        <w:tabs>
          <w:tab w:val="left" w:pos="8640"/>
        </w:tabs>
        <w:jc w:val="both"/>
      </w:pPr>
      <w:r w:rsidRPr="006F44CF">
        <w:t>(полное наименование участника)</w:t>
      </w:r>
    </w:p>
    <w:p w:rsidR="00010F4A" w:rsidRPr="006F44CF" w:rsidRDefault="00010F4A" w:rsidP="006F44CF">
      <w:pPr>
        <w:jc w:val="both"/>
      </w:pPr>
      <w:r w:rsidRPr="006F44CF">
        <w:t>________________________________________</w:t>
      </w:r>
    </w:p>
    <w:p w:rsidR="00010F4A" w:rsidRPr="006F44CF" w:rsidRDefault="00010F4A" w:rsidP="006F44CF">
      <w:pPr>
        <w:jc w:val="both"/>
      </w:pPr>
      <w:r w:rsidRPr="006F44CF">
        <w:t xml:space="preserve">Печать    </w:t>
      </w:r>
      <w:r w:rsidRPr="006F44CF">
        <w:tab/>
      </w:r>
      <w:r w:rsidRPr="006F44CF">
        <w:tab/>
        <w:t>_______________________________</w:t>
      </w:r>
      <w:r w:rsidRPr="006F44CF">
        <w:tab/>
        <w:t>(должность, подпись, ФИО)</w:t>
      </w:r>
    </w:p>
    <w:p w:rsidR="00010F4A" w:rsidRPr="006F44CF" w:rsidRDefault="00010F4A" w:rsidP="006F44CF">
      <w:pPr>
        <w:jc w:val="both"/>
      </w:pPr>
      <w:r w:rsidRPr="006F44CF">
        <w:t>«____» _________ 20__ г</w:t>
      </w: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center"/>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r w:rsidRPr="006F44CF">
        <w:lastRenderedPageBreak/>
        <w:t>Приложение №1</w:t>
      </w:r>
    </w:p>
    <w:p w:rsidR="00010F4A" w:rsidRPr="006F44CF" w:rsidRDefault="00010F4A" w:rsidP="006F44CF">
      <w:pPr>
        <w:jc w:val="right"/>
      </w:pPr>
      <w:r w:rsidRPr="006F44CF">
        <w:t>к котировочной документации</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Pr>
        <w:pStyle w:val="31"/>
        <w:spacing w:after="0"/>
        <w:jc w:val="center"/>
        <w:rPr>
          <w:iCs/>
          <w:sz w:val="20"/>
          <w:szCs w:val="20"/>
        </w:rPr>
      </w:pPr>
      <w:r w:rsidRPr="006F44C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Полное и сокращенное наименования организац</w:t>
            </w:r>
            <w:proofErr w:type="gramStart"/>
            <w:r w:rsidRPr="006F44CF">
              <w:rPr>
                <w:b/>
                <w:bCs/>
              </w:rPr>
              <w:t>ии и ее</w:t>
            </w:r>
            <w:proofErr w:type="gramEnd"/>
            <w:r w:rsidRPr="006F44CF">
              <w:rPr>
                <w:b/>
                <w:bCs/>
              </w:rPr>
              <w:t xml:space="preserve"> организационно-правовая форма </w:t>
            </w:r>
          </w:p>
          <w:p w:rsidR="00010F4A" w:rsidRPr="006F44CF" w:rsidRDefault="00010F4A" w:rsidP="006F44CF">
            <w:pPr>
              <w:rPr>
                <w:b/>
                <w:bCs/>
              </w:rPr>
            </w:pPr>
            <w:r w:rsidRPr="006F44C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4CF">
              <w:rPr>
                <w:b/>
                <w:bCs/>
                <w:i/>
                <w:iCs/>
              </w:rPr>
              <w:t xml:space="preserve"> </w:t>
            </w:r>
            <w:r w:rsidRPr="006F44CF">
              <w:rPr>
                <w:b/>
                <w:bCs/>
              </w:rPr>
              <w:t xml:space="preserve"> </w:t>
            </w:r>
          </w:p>
        </w:tc>
        <w:tc>
          <w:tcPr>
            <w:tcW w:w="4500" w:type="dxa"/>
          </w:tcPr>
          <w:p w:rsidR="00010F4A" w:rsidRPr="006F44CF" w:rsidRDefault="00010F4A" w:rsidP="006F44CF">
            <w:pPr>
              <w:rPr>
                <w:bCs/>
              </w:rPr>
            </w:pPr>
          </w:p>
        </w:tc>
      </w:tr>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Регистрационные данные:</w:t>
            </w:r>
          </w:p>
          <w:p w:rsidR="00010F4A" w:rsidRPr="006F44CF" w:rsidRDefault="00010F4A" w:rsidP="006F44CF">
            <w:pPr>
              <w:rPr>
                <w:b/>
                <w:bCs/>
              </w:rPr>
            </w:pPr>
            <w:r w:rsidRPr="006F44CF">
              <w:t xml:space="preserve"> Дата, место и орган регистрации юридического лица, регистрации физического лица в качестве индивидуального предпринимателя </w:t>
            </w:r>
            <w:r w:rsidRPr="006F44CF">
              <w:rPr>
                <w:i/>
                <w:iCs/>
              </w:rPr>
              <w:t>(на основании Свидетельства о государственной регистрации)</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pPr>
            <w:r w:rsidRPr="006F44C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rPr>
                <w:i/>
                <w:iCs/>
              </w:rPr>
            </w:pPr>
            <w:r w:rsidRPr="006F44CF">
              <w:t>ИНН, КПП, ОГРН, ОКПО участника размещения заказа</w:t>
            </w:r>
          </w:p>
        </w:tc>
        <w:tc>
          <w:tcPr>
            <w:tcW w:w="4500" w:type="dxa"/>
          </w:tcPr>
          <w:p w:rsidR="00010F4A" w:rsidRPr="006F44CF" w:rsidRDefault="00010F4A" w:rsidP="006F44CF">
            <w:pPr>
              <w:tabs>
                <w:tab w:val="right" w:pos="4284"/>
              </w:tabs>
              <w:rPr>
                <w:bCs/>
              </w:rPr>
            </w:pPr>
            <w:r w:rsidRPr="006F44CF">
              <w:rPr>
                <w:bCs/>
              </w:rPr>
              <w:tab/>
            </w:r>
          </w:p>
        </w:tc>
      </w:tr>
      <w:tr w:rsidR="00010F4A" w:rsidRPr="006F44CF" w:rsidTr="003504C9">
        <w:tc>
          <w:tcPr>
            <w:tcW w:w="5868" w:type="dxa"/>
            <w:vMerge w:val="restart"/>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r w:rsidRPr="006F44CF">
              <w:rPr>
                <w:b/>
                <w:bCs/>
              </w:rPr>
              <w:t>Юридический адрес/место жительства участника размещения заказа</w:t>
            </w:r>
          </w:p>
        </w:tc>
        <w:tc>
          <w:tcPr>
            <w:tcW w:w="4500" w:type="dxa"/>
          </w:tcPr>
          <w:p w:rsidR="00010F4A" w:rsidRPr="006F44CF" w:rsidRDefault="00010F4A" w:rsidP="006F44CF">
            <w:pPr>
              <w:rPr>
                <w:bCs/>
              </w:rPr>
            </w:pPr>
            <w:r w:rsidRPr="006F44CF">
              <w:t>Страна                      Россия</w:t>
            </w:r>
          </w:p>
        </w:tc>
      </w:tr>
      <w:tr w:rsidR="00010F4A" w:rsidRPr="006F44CF" w:rsidTr="003504C9">
        <w:tc>
          <w:tcPr>
            <w:tcW w:w="5868" w:type="dxa"/>
            <w:vMerge/>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4CF" w:rsidRDefault="00010F4A" w:rsidP="006F44CF">
            <w:pPr>
              <w:rPr>
                <w:bCs/>
              </w:rPr>
            </w:pPr>
          </w:p>
        </w:tc>
      </w:tr>
      <w:tr w:rsidR="00010F4A" w:rsidRPr="006F44CF" w:rsidTr="003504C9">
        <w:trPr>
          <w:cantSplit/>
          <w:trHeight w:val="132"/>
        </w:trPr>
        <w:tc>
          <w:tcPr>
            <w:tcW w:w="5868" w:type="dxa"/>
            <w:vMerge w:val="restart"/>
            <w:vAlign w:val="center"/>
          </w:tcPr>
          <w:p w:rsidR="00010F4A" w:rsidRPr="006F44CF" w:rsidRDefault="00010F4A" w:rsidP="006F44CF">
            <w:pPr>
              <w:ind w:left="360"/>
              <w:rPr>
                <w:b/>
                <w:bCs/>
              </w:rPr>
            </w:pPr>
            <w:r w:rsidRPr="006F44CF">
              <w:rPr>
                <w:b/>
                <w:bCs/>
              </w:rPr>
              <w:t>6. Почтовый адрес участника размещения заказа</w:t>
            </w:r>
          </w:p>
        </w:tc>
        <w:tc>
          <w:tcPr>
            <w:tcW w:w="4500" w:type="dxa"/>
          </w:tcPr>
          <w:p w:rsidR="00010F4A" w:rsidRPr="006F44CF" w:rsidRDefault="00010F4A" w:rsidP="006F44CF">
            <w:r w:rsidRPr="006F44CF">
              <w:t xml:space="preserve">Страна                      Россия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Адрес: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Телефон: </w:t>
            </w:r>
          </w:p>
        </w:tc>
      </w:tr>
      <w:tr w:rsidR="00010F4A" w:rsidRPr="006F44CF" w:rsidTr="003504C9">
        <w:trPr>
          <w:cantSplit/>
          <w:trHeight w:val="258"/>
        </w:trPr>
        <w:tc>
          <w:tcPr>
            <w:tcW w:w="5868" w:type="dxa"/>
            <w:vMerge/>
          </w:tcPr>
          <w:p w:rsidR="00010F4A" w:rsidRPr="006F44CF" w:rsidRDefault="00010F4A" w:rsidP="006F44CF">
            <w:pPr>
              <w:rPr>
                <w:b/>
                <w:bCs/>
              </w:rPr>
            </w:pPr>
          </w:p>
        </w:tc>
        <w:tc>
          <w:tcPr>
            <w:tcW w:w="4500" w:type="dxa"/>
          </w:tcPr>
          <w:p w:rsidR="00010F4A" w:rsidRPr="006F44CF" w:rsidRDefault="00010F4A" w:rsidP="006F44CF">
            <w:r w:rsidRPr="006F44CF">
              <w:rPr>
                <w:lang w:val="en-US"/>
              </w:rPr>
              <w:t>E</w:t>
            </w:r>
            <w:r w:rsidRPr="006F44CF">
              <w:t>-</w:t>
            </w:r>
            <w:r w:rsidRPr="006F44CF">
              <w:rPr>
                <w:lang w:val="en-US"/>
              </w:rPr>
              <w:t>mail</w:t>
            </w:r>
            <w:r w:rsidRPr="006F44CF">
              <w:t xml:space="preserve">: </w:t>
            </w:r>
          </w:p>
        </w:tc>
      </w:tr>
      <w:tr w:rsidR="00010F4A" w:rsidRPr="006F44CF" w:rsidTr="003504C9">
        <w:trPr>
          <w:cantSplit/>
          <w:trHeight w:val="930"/>
        </w:trPr>
        <w:tc>
          <w:tcPr>
            <w:tcW w:w="5868" w:type="dxa"/>
            <w:vAlign w:val="center"/>
          </w:tcPr>
          <w:p w:rsidR="00010F4A" w:rsidRPr="006F44CF" w:rsidRDefault="00010F4A" w:rsidP="006F44CF">
            <w:pPr>
              <w:rPr>
                <w:b/>
                <w:bCs/>
              </w:rPr>
            </w:pPr>
          </w:p>
          <w:p w:rsidR="00010F4A" w:rsidRPr="006F44CF" w:rsidRDefault="00010F4A" w:rsidP="006F44CF">
            <w:pPr>
              <w:rPr>
                <w:b/>
                <w:bCs/>
              </w:rPr>
            </w:pPr>
            <w:r w:rsidRPr="006F44CF">
              <w:rPr>
                <w:b/>
                <w:bCs/>
              </w:rPr>
              <w:t xml:space="preserve">7. Банковские реквизиты </w:t>
            </w:r>
            <w:r w:rsidRPr="006F44CF">
              <w:rPr>
                <w:i/>
                <w:iCs/>
              </w:rPr>
              <w:t>(может быть несколько)</w:t>
            </w:r>
            <w:r w:rsidRPr="006F44CF">
              <w:rPr>
                <w:b/>
                <w:bCs/>
              </w:rPr>
              <w:t>:</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r w:rsidRPr="006F44CF">
              <w:rPr>
                <w:rStyle w:val="aa"/>
              </w:rPr>
              <w:t>7.1. Наименование обслуживающего банка</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7.2.</w:t>
            </w:r>
            <w:r w:rsidRPr="006F44CF">
              <w:t xml:space="preserve"> Расчетный счет</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7.3. Корреспондентский счет</w:t>
            </w:r>
          </w:p>
        </w:tc>
        <w:tc>
          <w:tcPr>
            <w:tcW w:w="4500" w:type="dxa"/>
          </w:tcPr>
          <w:p w:rsidR="00010F4A" w:rsidRPr="006F44CF" w:rsidRDefault="00010F4A" w:rsidP="006F44CF"/>
        </w:tc>
      </w:tr>
      <w:tr w:rsidR="00010F4A" w:rsidRPr="006F44CF" w:rsidTr="003504C9">
        <w:trPr>
          <w:trHeight w:val="67"/>
        </w:trPr>
        <w:tc>
          <w:tcPr>
            <w:tcW w:w="5868" w:type="dxa"/>
            <w:tcBorders>
              <w:top w:val="nil"/>
            </w:tcBorders>
          </w:tcPr>
          <w:p w:rsidR="00010F4A" w:rsidRPr="006F44CF" w:rsidRDefault="00010F4A" w:rsidP="006F44CF">
            <w:pPr>
              <w:rPr>
                <w:rStyle w:val="aa"/>
              </w:rPr>
            </w:pPr>
            <w:r w:rsidRPr="006F44CF">
              <w:rPr>
                <w:rStyle w:val="aa"/>
              </w:rPr>
              <w:t>7.4. Код БИК</w:t>
            </w:r>
          </w:p>
        </w:tc>
        <w:tc>
          <w:tcPr>
            <w:tcW w:w="4500" w:type="dxa"/>
          </w:tcPr>
          <w:p w:rsidR="00010F4A" w:rsidRPr="006F44CF" w:rsidRDefault="00010F4A" w:rsidP="006F44CF"/>
        </w:tc>
      </w:tr>
      <w:tr w:rsidR="00010F4A" w:rsidRPr="006F44CF" w:rsidTr="003504C9">
        <w:trPr>
          <w:trHeight w:val="67"/>
        </w:trPr>
        <w:tc>
          <w:tcPr>
            <w:tcW w:w="5868" w:type="dxa"/>
          </w:tcPr>
          <w:p w:rsidR="00010F4A" w:rsidRPr="006F44CF" w:rsidRDefault="00010F4A" w:rsidP="006F44CF">
            <w:pPr>
              <w:widowControl/>
              <w:numPr>
                <w:ilvl w:val="0"/>
                <w:numId w:val="1"/>
              </w:numPr>
              <w:tabs>
                <w:tab w:val="num" w:pos="1300"/>
              </w:tabs>
              <w:overflowPunct/>
              <w:autoSpaceDE/>
              <w:autoSpaceDN/>
              <w:adjustRightInd/>
              <w:jc w:val="both"/>
              <w:textAlignment w:val="auto"/>
              <w:rPr>
                <w:b/>
                <w:bCs/>
              </w:rPr>
            </w:pPr>
            <w:r w:rsidRPr="006F44CF">
              <w:rPr>
                <w:b/>
                <w:bCs/>
              </w:rPr>
              <w:t xml:space="preserve">Сведения о выданных участнику размещения заказа лицензиях, необходимых для выполнения обязательств по договору </w:t>
            </w:r>
            <w:r w:rsidRPr="006F44C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4CF" w:rsidRDefault="00010F4A" w:rsidP="006F44CF"/>
          <w:p w:rsidR="00010F4A" w:rsidRPr="006F44CF" w:rsidRDefault="00010F4A" w:rsidP="006F44CF"/>
        </w:tc>
      </w:tr>
    </w:tbl>
    <w:p w:rsidR="00010F4A" w:rsidRPr="006F44CF" w:rsidRDefault="00010F4A" w:rsidP="006F44CF"/>
    <w:p w:rsidR="00010F4A" w:rsidRPr="006F44CF" w:rsidRDefault="00010F4A" w:rsidP="006F44CF">
      <w:r w:rsidRPr="006F44CF">
        <w:t>Мы, нижеподписавшиеся, заверяем правильность всех данных, указанных в анкете.</w:t>
      </w:r>
    </w:p>
    <w:p w:rsidR="00010F4A" w:rsidRPr="006F44CF" w:rsidRDefault="00010F4A" w:rsidP="006F44CF">
      <w:pPr>
        <w:rPr>
          <w:i/>
          <w:iCs/>
        </w:rPr>
      </w:pPr>
    </w:p>
    <w:p w:rsidR="00010F4A" w:rsidRPr="006F44CF" w:rsidRDefault="00010F4A" w:rsidP="006F44CF">
      <w:r w:rsidRPr="006F44CF">
        <w:t>Участник размещения заказа</w:t>
      </w:r>
    </w:p>
    <w:p w:rsidR="00010F4A" w:rsidRPr="006F44CF" w:rsidRDefault="00010F4A" w:rsidP="006F44CF">
      <w:pPr>
        <w:rPr>
          <w:vertAlign w:val="superscript"/>
        </w:rPr>
      </w:pPr>
      <w:r w:rsidRPr="006F44CF">
        <w:t xml:space="preserve">          (должность)                                                       ________________                          (ФИО)</w:t>
      </w:r>
      <w:r w:rsidRPr="006F44CF">
        <w:tab/>
      </w:r>
      <w:r w:rsidRPr="006F44CF">
        <w:tab/>
      </w:r>
      <w:r w:rsidRPr="006F44CF">
        <w:rPr>
          <w:vertAlign w:val="superscript"/>
        </w:rPr>
        <w:t xml:space="preserve">                                                                                    </w:t>
      </w:r>
      <w:r w:rsidRPr="006F44CF">
        <w:rPr>
          <w:vertAlign w:val="superscript"/>
        </w:rPr>
        <w:tab/>
      </w:r>
      <w:r w:rsidRPr="006F44CF">
        <w:rPr>
          <w:vertAlign w:val="superscript"/>
        </w:rPr>
        <w:tab/>
        <w:t xml:space="preserve">                                                                                                   (подпись)                                                            </w:t>
      </w:r>
    </w:p>
    <w:p w:rsidR="00010F4A" w:rsidRPr="006F44CF" w:rsidRDefault="00010F4A" w:rsidP="006F44CF">
      <w:pPr>
        <w:rPr>
          <w:vertAlign w:val="superscript"/>
        </w:rPr>
      </w:pPr>
      <w:r w:rsidRPr="006F44CF">
        <w:rPr>
          <w:vertAlign w:val="superscript"/>
        </w:rPr>
        <w:t xml:space="preserve">                                                                                                                                                    </w:t>
      </w:r>
      <w:r w:rsidRPr="006F44CF">
        <w:t>М.П.</w:t>
      </w:r>
    </w:p>
    <w:p w:rsidR="00010F4A" w:rsidRPr="006F44CF" w:rsidRDefault="00010F4A" w:rsidP="006F44CF"/>
    <w:p w:rsidR="00010F4A" w:rsidRPr="006F44CF" w:rsidRDefault="00010F4A" w:rsidP="006F44CF"/>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pStyle w:val="33"/>
        <w:tabs>
          <w:tab w:val="left" w:pos="709"/>
        </w:tabs>
        <w:spacing w:after="0"/>
        <w:ind w:left="0"/>
        <w:outlineLvl w:val="1"/>
        <w:rPr>
          <w:sz w:val="20"/>
          <w:szCs w:val="20"/>
        </w:rPr>
      </w:pPr>
      <w:r w:rsidRPr="006F44CF">
        <w:rPr>
          <w:sz w:val="20"/>
          <w:szCs w:val="20"/>
        </w:rPr>
        <w:t xml:space="preserve">                                                                                                                                              </w:t>
      </w: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r w:rsidRPr="006F44CF">
        <w:rPr>
          <w:sz w:val="20"/>
          <w:szCs w:val="20"/>
        </w:rPr>
        <w:lastRenderedPageBreak/>
        <w:t>Приложение № 2</w:t>
      </w:r>
    </w:p>
    <w:p w:rsidR="00010F4A" w:rsidRPr="006F44CF" w:rsidRDefault="00010F4A" w:rsidP="006F44CF">
      <w:pPr>
        <w:ind w:left="7090" w:right="-282"/>
        <w:jc w:val="center"/>
      </w:pPr>
      <w:r w:rsidRPr="006F44CF">
        <w:t xml:space="preserve">к котировочной документации </w:t>
      </w:r>
    </w:p>
    <w:p w:rsidR="00010F4A" w:rsidRPr="006F44CF" w:rsidRDefault="00010F4A" w:rsidP="006F44CF">
      <w:pPr>
        <w:ind w:left="10" w:right="-282"/>
        <w:jc w:val="right"/>
      </w:pPr>
    </w:p>
    <w:p w:rsidR="00010F4A" w:rsidRPr="006F44CF" w:rsidRDefault="00010F4A" w:rsidP="006F44C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4CF" w:rsidTr="003504C9">
        <w:trPr>
          <w:gridBefore w:val="1"/>
          <w:wBefore w:w="11" w:type="pct"/>
          <w:trHeight w:val="294"/>
        </w:trPr>
        <w:tc>
          <w:tcPr>
            <w:tcW w:w="4989" w:type="pct"/>
            <w:gridSpan w:val="26"/>
            <w:tcBorders>
              <w:top w:val="nil"/>
              <w:left w:val="nil"/>
              <w:bottom w:val="nil"/>
              <w:right w:val="nil"/>
            </w:tcBorders>
            <w:vAlign w:val="center"/>
          </w:tcPr>
          <w:p w:rsidR="00010F4A" w:rsidRPr="006F44CF" w:rsidRDefault="00010F4A" w:rsidP="006F44CF">
            <w:pPr>
              <w:jc w:val="center"/>
              <w:rPr>
                <w:b/>
                <w:bCs/>
              </w:rPr>
            </w:pPr>
            <w:r w:rsidRPr="006F44CF">
              <w:rPr>
                <w:b/>
                <w:bCs/>
              </w:rPr>
              <w:t>Информационная справка</w:t>
            </w:r>
          </w:p>
        </w:tc>
      </w:tr>
      <w:tr w:rsidR="00010F4A" w:rsidRPr="006F44CF" w:rsidTr="003504C9">
        <w:trPr>
          <w:gridBefore w:val="1"/>
          <w:wBefore w:w="11" w:type="pct"/>
          <w:trHeight w:val="248"/>
        </w:trPr>
        <w:tc>
          <w:tcPr>
            <w:tcW w:w="99" w:type="pct"/>
            <w:tcBorders>
              <w:top w:val="nil"/>
              <w:left w:val="nil"/>
              <w:bottom w:val="nil"/>
              <w:right w:val="nil"/>
            </w:tcBorders>
            <w:vAlign w:val="center"/>
          </w:tcPr>
          <w:p w:rsidR="00010F4A" w:rsidRPr="006F44CF" w:rsidRDefault="00010F4A" w:rsidP="006F44CF">
            <w:pPr>
              <w:jc w:val="center"/>
            </w:pPr>
          </w:p>
        </w:tc>
        <w:tc>
          <w:tcPr>
            <w:tcW w:w="148" w:type="pct"/>
            <w:gridSpan w:val="2"/>
            <w:tcBorders>
              <w:top w:val="nil"/>
              <w:left w:val="nil"/>
              <w:bottom w:val="nil"/>
              <w:right w:val="nil"/>
            </w:tcBorders>
            <w:vAlign w:val="center"/>
          </w:tcPr>
          <w:p w:rsidR="00010F4A" w:rsidRPr="006F44CF" w:rsidRDefault="00010F4A" w:rsidP="006F44CF">
            <w:pPr>
              <w:jc w:val="center"/>
            </w:pPr>
          </w:p>
        </w:tc>
        <w:tc>
          <w:tcPr>
            <w:tcW w:w="240" w:type="pct"/>
            <w:gridSpan w:val="2"/>
            <w:tcBorders>
              <w:top w:val="nil"/>
              <w:left w:val="nil"/>
              <w:bottom w:val="nil"/>
              <w:right w:val="nil"/>
            </w:tcBorders>
            <w:vAlign w:val="center"/>
          </w:tcPr>
          <w:p w:rsidR="00010F4A" w:rsidRPr="006F44CF" w:rsidRDefault="00010F4A" w:rsidP="006F44CF">
            <w:pPr>
              <w:jc w:val="center"/>
            </w:pPr>
          </w:p>
        </w:tc>
        <w:tc>
          <w:tcPr>
            <w:tcW w:w="535" w:type="pct"/>
            <w:gridSpan w:val="2"/>
            <w:tcBorders>
              <w:top w:val="nil"/>
              <w:left w:val="nil"/>
              <w:bottom w:val="nil"/>
              <w:right w:val="nil"/>
            </w:tcBorders>
            <w:vAlign w:val="center"/>
          </w:tcPr>
          <w:p w:rsidR="00010F4A" w:rsidRPr="006F44CF" w:rsidRDefault="00010F4A" w:rsidP="006F44CF">
            <w:pPr>
              <w:jc w:val="center"/>
            </w:pPr>
          </w:p>
        </w:tc>
        <w:tc>
          <w:tcPr>
            <w:tcW w:w="204" w:type="pct"/>
            <w:tcBorders>
              <w:top w:val="nil"/>
              <w:left w:val="nil"/>
              <w:bottom w:val="nil"/>
              <w:right w:val="nil"/>
            </w:tcBorders>
            <w:vAlign w:val="center"/>
          </w:tcPr>
          <w:p w:rsidR="00010F4A" w:rsidRPr="006F44CF" w:rsidRDefault="00010F4A" w:rsidP="006F44CF">
            <w:pPr>
              <w:jc w:val="center"/>
            </w:pPr>
          </w:p>
        </w:tc>
        <w:tc>
          <w:tcPr>
            <w:tcW w:w="356" w:type="pct"/>
            <w:gridSpan w:val="2"/>
            <w:tcBorders>
              <w:top w:val="nil"/>
              <w:left w:val="nil"/>
              <w:bottom w:val="nil"/>
              <w:right w:val="nil"/>
            </w:tcBorders>
            <w:vAlign w:val="center"/>
          </w:tcPr>
          <w:p w:rsidR="00010F4A" w:rsidRPr="006F44CF" w:rsidRDefault="00010F4A" w:rsidP="006F44CF">
            <w:pPr>
              <w:jc w:val="center"/>
            </w:pPr>
          </w:p>
        </w:tc>
        <w:tc>
          <w:tcPr>
            <w:tcW w:w="495" w:type="pct"/>
            <w:tcBorders>
              <w:top w:val="nil"/>
              <w:left w:val="nil"/>
              <w:bottom w:val="nil"/>
              <w:right w:val="nil"/>
            </w:tcBorders>
            <w:vAlign w:val="center"/>
          </w:tcPr>
          <w:p w:rsidR="00010F4A" w:rsidRPr="006F44CF" w:rsidRDefault="00010F4A" w:rsidP="006F44CF">
            <w:pPr>
              <w:jc w:val="center"/>
            </w:pPr>
          </w:p>
        </w:tc>
        <w:tc>
          <w:tcPr>
            <w:tcW w:w="201" w:type="pct"/>
            <w:tcBorders>
              <w:top w:val="nil"/>
              <w:left w:val="nil"/>
              <w:bottom w:val="nil"/>
              <w:right w:val="nil"/>
            </w:tcBorders>
            <w:vAlign w:val="center"/>
          </w:tcPr>
          <w:p w:rsidR="00010F4A" w:rsidRPr="006F44CF" w:rsidRDefault="00010F4A" w:rsidP="006F44CF">
            <w:pPr>
              <w:jc w:val="center"/>
            </w:pPr>
          </w:p>
        </w:tc>
        <w:tc>
          <w:tcPr>
            <w:tcW w:w="145" w:type="pct"/>
            <w:gridSpan w:val="2"/>
            <w:tcBorders>
              <w:top w:val="nil"/>
              <w:left w:val="nil"/>
              <w:bottom w:val="nil"/>
              <w:right w:val="nil"/>
            </w:tcBorders>
            <w:vAlign w:val="center"/>
          </w:tcPr>
          <w:p w:rsidR="00010F4A" w:rsidRPr="006F44CF" w:rsidRDefault="00010F4A" w:rsidP="006F44CF">
            <w:pPr>
              <w:jc w:val="center"/>
            </w:pPr>
          </w:p>
        </w:tc>
        <w:tc>
          <w:tcPr>
            <w:tcW w:w="196" w:type="pct"/>
            <w:gridSpan w:val="2"/>
            <w:tcBorders>
              <w:top w:val="nil"/>
              <w:left w:val="nil"/>
              <w:bottom w:val="nil"/>
              <w:right w:val="nil"/>
            </w:tcBorders>
            <w:vAlign w:val="center"/>
          </w:tcPr>
          <w:p w:rsidR="00010F4A" w:rsidRPr="006F44CF" w:rsidRDefault="00010F4A" w:rsidP="006F44CF">
            <w:pPr>
              <w:jc w:val="center"/>
            </w:pPr>
          </w:p>
        </w:tc>
        <w:tc>
          <w:tcPr>
            <w:tcW w:w="694" w:type="pct"/>
            <w:gridSpan w:val="3"/>
            <w:tcBorders>
              <w:top w:val="nil"/>
              <w:left w:val="nil"/>
              <w:bottom w:val="nil"/>
              <w:right w:val="nil"/>
            </w:tcBorders>
            <w:vAlign w:val="center"/>
          </w:tcPr>
          <w:p w:rsidR="00010F4A" w:rsidRPr="006F44CF" w:rsidRDefault="00010F4A" w:rsidP="006F44CF">
            <w:pPr>
              <w:jc w:val="center"/>
            </w:pPr>
          </w:p>
        </w:tc>
        <w:tc>
          <w:tcPr>
            <w:tcW w:w="296" w:type="pct"/>
            <w:gridSpan w:val="2"/>
            <w:tcBorders>
              <w:top w:val="nil"/>
              <w:left w:val="nil"/>
              <w:bottom w:val="nil"/>
              <w:right w:val="nil"/>
            </w:tcBorders>
            <w:vAlign w:val="center"/>
          </w:tcPr>
          <w:p w:rsidR="00010F4A" w:rsidRPr="006F44CF" w:rsidRDefault="00010F4A" w:rsidP="006F44CF">
            <w:pPr>
              <w:jc w:val="center"/>
            </w:pPr>
          </w:p>
        </w:tc>
        <w:tc>
          <w:tcPr>
            <w:tcW w:w="490" w:type="pct"/>
            <w:gridSpan w:val="2"/>
            <w:tcBorders>
              <w:top w:val="nil"/>
              <w:left w:val="nil"/>
              <w:bottom w:val="nil"/>
              <w:right w:val="nil"/>
            </w:tcBorders>
            <w:vAlign w:val="center"/>
          </w:tcPr>
          <w:p w:rsidR="00010F4A" w:rsidRPr="006F44CF" w:rsidRDefault="00010F4A" w:rsidP="006F44CF">
            <w:pPr>
              <w:jc w:val="center"/>
            </w:pPr>
          </w:p>
        </w:tc>
        <w:tc>
          <w:tcPr>
            <w:tcW w:w="612" w:type="pct"/>
            <w:gridSpan w:val="2"/>
            <w:tcBorders>
              <w:top w:val="nil"/>
              <w:left w:val="nil"/>
              <w:bottom w:val="nil"/>
              <w:right w:val="nil"/>
            </w:tcBorders>
            <w:vAlign w:val="center"/>
          </w:tcPr>
          <w:p w:rsidR="00010F4A" w:rsidRPr="006F44CF" w:rsidRDefault="00010F4A" w:rsidP="006F44CF">
            <w:pPr>
              <w:jc w:val="center"/>
            </w:pPr>
          </w:p>
        </w:tc>
        <w:tc>
          <w:tcPr>
            <w:tcW w:w="278" w:type="pct"/>
            <w:tcBorders>
              <w:top w:val="nil"/>
              <w:left w:val="nil"/>
              <w:bottom w:val="nil"/>
              <w:right w:val="nil"/>
            </w:tcBorders>
            <w:vAlign w:val="center"/>
          </w:tcPr>
          <w:p w:rsidR="00010F4A" w:rsidRPr="006F44CF" w:rsidRDefault="00010F4A" w:rsidP="006F44CF">
            <w:pPr>
              <w:jc w:val="center"/>
            </w:pPr>
          </w:p>
        </w:tc>
      </w:tr>
      <w:tr w:rsidR="00010F4A" w:rsidRPr="006F44C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4CF" w:rsidRDefault="00010F4A" w:rsidP="006F44CF">
            <w:pPr>
              <w:jc w:val="center"/>
              <w:rPr>
                <w:i/>
                <w:iCs/>
              </w:rPr>
            </w:pPr>
            <w:r w:rsidRPr="006F44CF">
              <w:rPr>
                <w:i/>
                <w:iCs/>
              </w:rPr>
              <w:t>(наименование контрагента)</w:t>
            </w:r>
          </w:p>
        </w:tc>
      </w:tr>
      <w:tr w:rsidR="00010F4A" w:rsidRPr="006F44C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w:t>
            </w:r>
            <w:proofErr w:type="gramStart"/>
            <w:r w:rsidRPr="006F44CF">
              <w:t>п</w:t>
            </w:r>
            <w:proofErr w:type="gramEnd"/>
            <w:r w:rsidRPr="006F44C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 </w:t>
            </w:r>
            <w:r w:rsidRPr="006F44CF">
              <w:br/>
              <w:t xml:space="preserve">№ </w:t>
            </w:r>
            <w:proofErr w:type="gramStart"/>
            <w:r w:rsidRPr="006F44CF">
              <w:t>п</w:t>
            </w:r>
            <w:proofErr w:type="gramEnd"/>
            <w:r w:rsidRPr="006F44C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 xml:space="preserve">Информация о цепочке собственников контрагента, включая бенефициаров </w:t>
            </w:r>
            <w:r w:rsidRPr="006F44CF">
              <w:br/>
              <w:t>(в том числе, конечных)</w:t>
            </w:r>
          </w:p>
        </w:tc>
      </w:tr>
      <w:tr w:rsidR="00010F4A" w:rsidRPr="006F44C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368"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Код ОКВЭД</w:t>
            </w:r>
          </w:p>
        </w:tc>
        <w:tc>
          <w:tcPr>
            <w:tcW w:w="310"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419"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Информация о подтверждающих документах (наименование, реквизиты и т.д.)</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1</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1.1.2</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bl>
    <w:p w:rsidR="00010F4A" w:rsidRPr="006F44CF" w:rsidRDefault="00010F4A" w:rsidP="006F44CF">
      <w:r w:rsidRPr="006F44CF">
        <w:t>* Примечание:</w:t>
      </w:r>
    </w:p>
    <w:p w:rsidR="00010F4A" w:rsidRPr="006F44CF" w:rsidRDefault="00010F4A" w:rsidP="006F44CF">
      <w:r w:rsidRPr="006F44CF">
        <w:t>1.1, 1.2 и т.д. - собственники контрагента (собственники первого уровня)</w:t>
      </w:r>
    </w:p>
    <w:p w:rsidR="00010F4A" w:rsidRPr="006F44CF" w:rsidRDefault="00010F4A" w:rsidP="006F44CF">
      <w:r w:rsidRPr="006F44CF">
        <w:t>1.1.2, 1.2.1, 1.2.2 и т.д. - собственники организации 1.1 (собственники второго уровня)</w:t>
      </w:r>
    </w:p>
    <w:p w:rsidR="00010F4A" w:rsidRPr="006F44CF" w:rsidRDefault="00010F4A" w:rsidP="006F44CF">
      <w:r w:rsidRPr="006F44CF">
        <w:t xml:space="preserve">и далее - по аналогичной схеме до конечного </w:t>
      </w:r>
      <w:proofErr w:type="spellStart"/>
      <w:r w:rsidRPr="006F44CF">
        <w:t>бенефициарного</w:t>
      </w:r>
      <w:proofErr w:type="spellEnd"/>
      <w:r w:rsidRPr="006F44CF">
        <w:t xml:space="preserve"> собственника (пример: 1.1.3.1)</w:t>
      </w:r>
    </w:p>
    <w:p w:rsidR="00010F4A" w:rsidRPr="006F44CF" w:rsidRDefault="00010F4A" w:rsidP="006F44CF">
      <w:pPr>
        <w:tabs>
          <w:tab w:val="left" w:pos="709"/>
        </w:tabs>
        <w:jc w:val="cente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B91E08" w:rsidRPr="006F44CF" w:rsidRDefault="00B91E08"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t>Приложение №3</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center"/>
        <w:rPr>
          <w:b/>
        </w:rPr>
      </w:pPr>
      <w:r w:rsidRPr="006F44CF">
        <w:rPr>
          <w:b/>
          <w:color w:val="000000"/>
        </w:rPr>
        <w:t xml:space="preserve">Порядок оформления конверта </w:t>
      </w:r>
    </w:p>
    <w:p w:rsidR="00010F4A" w:rsidRPr="006F44CF" w:rsidRDefault="00010F4A" w:rsidP="006F44CF">
      <w:pPr>
        <w:jc w:val="right"/>
        <w:rPr>
          <w:color w:val="000000"/>
        </w:rPr>
      </w:pPr>
    </w:p>
    <w:p w:rsidR="00010F4A" w:rsidRPr="006F44CF" w:rsidRDefault="00010F4A" w:rsidP="006F44CF">
      <w:pPr>
        <w:jc w:val="right"/>
        <w:rPr>
          <w:color w:val="000000"/>
        </w:rPr>
      </w:pPr>
      <w:r w:rsidRPr="006F44CF">
        <w:rPr>
          <w:color w:val="000000"/>
        </w:rPr>
        <w:t xml:space="preserve">Образец оформления конвертов </w:t>
      </w:r>
    </w:p>
    <w:p w:rsidR="00010F4A" w:rsidRPr="006F44CF" w:rsidRDefault="00010F4A" w:rsidP="006F44C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4CF" w:rsidTr="003504C9">
        <w:tc>
          <w:tcPr>
            <w:tcW w:w="3708" w:type="dxa"/>
            <w:gridSpan w:val="2"/>
          </w:tcPr>
          <w:p w:rsidR="00010F4A" w:rsidRPr="006F44CF" w:rsidRDefault="00010F4A" w:rsidP="006F44CF">
            <w:pPr>
              <w:rPr>
                <w:color w:val="000000"/>
              </w:rPr>
            </w:pPr>
            <w:r w:rsidRPr="006F44CF">
              <w:t>Наименование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 извещения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Участник (наименование):</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ИНН:</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Адрес участника</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bottom w:val="single" w:sz="4" w:space="0" w:color="auto"/>
            </w:tcBorders>
          </w:tcPr>
          <w:p w:rsidR="00010F4A" w:rsidRPr="006F44CF" w:rsidRDefault="00010F4A" w:rsidP="006F44CF">
            <w:pPr>
              <w:rPr>
                <w:color w:val="000000"/>
              </w:rPr>
            </w:pP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rPr>
                <w:color w:val="000000"/>
              </w:rPr>
              <w:t>Заказчик:</w:t>
            </w:r>
          </w:p>
        </w:tc>
      </w:tr>
      <w:tr w:rsidR="00010F4A" w:rsidRPr="006F44CF" w:rsidTr="003504C9">
        <w:tc>
          <w:tcPr>
            <w:tcW w:w="2808" w:type="dxa"/>
            <w:tcBorders>
              <w:top w:val="single" w:sz="4" w:space="0" w:color="auto"/>
              <w:left w:val="single" w:sz="4" w:space="0" w:color="auto"/>
            </w:tcBorders>
          </w:tcPr>
          <w:p w:rsidR="00010F4A" w:rsidRPr="006F44CF" w:rsidRDefault="00010F4A" w:rsidP="006F44CF">
            <w:pPr>
              <w:rPr>
                <w:color w:val="000000"/>
              </w:rPr>
            </w:pPr>
            <w:r w:rsidRPr="006F44CF">
              <w:t>Котировочная заявка №</w:t>
            </w:r>
          </w:p>
        </w:tc>
        <w:tc>
          <w:tcPr>
            <w:tcW w:w="900" w:type="dxa"/>
            <w:tcBorders>
              <w:top w:val="single" w:sz="4" w:space="0" w:color="auto"/>
              <w:right w:val="single" w:sz="4" w:space="0" w:color="auto"/>
            </w:tcBorders>
          </w:tcPr>
          <w:p w:rsidR="00010F4A" w:rsidRPr="006F44CF" w:rsidRDefault="00010F4A" w:rsidP="006F44CF">
            <w:pPr>
              <w:rPr>
                <w:color w:val="000000"/>
              </w:rPr>
            </w:pPr>
            <w:r w:rsidRPr="006F44CF">
              <w:rPr>
                <w:color w:val="000000"/>
              </w:rPr>
              <w:t>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ЧУЗ «Клиническая больница «РЖД-Медицина» города Киров»</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r w:rsidRPr="006F44CF">
              <w:rPr>
                <w:color w:val="000000"/>
              </w:rPr>
              <w:t>________________________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jc w:val="center"/>
              <w:rPr>
                <w:color w:val="000000"/>
              </w:rPr>
            </w:pPr>
            <w:r w:rsidRPr="006F44CF">
              <w:rPr>
                <w:color w:val="000000"/>
              </w:rPr>
              <w:t>(дата и время приема)</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smartTag w:uri="urn:schemas-microsoft-com:office:smarttags" w:element="metricconverter">
              <w:smartTagPr>
                <w:attr w:name="ProductID" w:val="610001, г"/>
              </w:smartTagPr>
              <w:r w:rsidRPr="006F44CF">
                <w:t>610001, г</w:t>
              </w:r>
            </w:smartTag>
            <w:r w:rsidRPr="006F44CF">
              <w:t>. Киров, Октябрьский проспект, д, 151</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roofErr w:type="gramStart"/>
            <w:r w:rsidRPr="006F44CF">
              <w:t xml:space="preserve">(проставляется Заказчиком при </w:t>
            </w:r>
            <w:proofErr w:type="gramEnd"/>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3 этаж, кабинет  № 309.</w:t>
            </w:r>
          </w:p>
        </w:tc>
      </w:tr>
      <w:tr w:rsidR="00010F4A" w:rsidRPr="006F44CF" w:rsidTr="003504C9">
        <w:tc>
          <w:tcPr>
            <w:tcW w:w="3708" w:type="dxa"/>
            <w:gridSpan w:val="2"/>
            <w:tcBorders>
              <w:left w:val="single" w:sz="4" w:space="0" w:color="auto"/>
              <w:bottom w:val="single" w:sz="4" w:space="0" w:color="auto"/>
              <w:right w:val="single" w:sz="4" w:space="0" w:color="auto"/>
            </w:tcBorders>
          </w:tcPr>
          <w:p w:rsidR="00010F4A" w:rsidRPr="006F44CF" w:rsidRDefault="00010F4A" w:rsidP="006F44CF">
            <w:pPr>
              <w:rPr>
                <w:color w:val="000000"/>
              </w:rPr>
            </w:pPr>
            <w:proofErr w:type="gramStart"/>
            <w:r w:rsidRPr="006F44CF">
              <w:t>приеме</w:t>
            </w:r>
            <w:proofErr w:type="gramEnd"/>
            <w:r w:rsidRPr="006F44CF">
              <w:t xml:space="preserve"> заявки)</w:t>
            </w:r>
          </w:p>
        </w:tc>
        <w:tc>
          <w:tcPr>
            <w:tcW w:w="236" w:type="dxa"/>
            <w:tcBorders>
              <w:left w:val="single" w:sz="4" w:space="0" w:color="auto"/>
            </w:tcBorders>
          </w:tcPr>
          <w:p w:rsidR="00010F4A" w:rsidRPr="006F44CF" w:rsidRDefault="00010F4A" w:rsidP="006F44CF">
            <w:pPr>
              <w:rPr>
                <w:color w:val="000000"/>
              </w:rPr>
            </w:pPr>
          </w:p>
        </w:tc>
        <w:tc>
          <w:tcPr>
            <w:tcW w:w="1204" w:type="dxa"/>
          </w:tcPr>
          <w:p w:rsidR="00010F4A" w:rsidRPr="006F44CF" w:rsidRDefault="00010F4A" w:rsidP="006F44CF">
            <w:pPr>
              <w:rPr>
                <w:color w:val="000000"/>
              </w:rPr>
            </w:pPr>
          </w:p>
        </w:tc>
        <w:tc>
          <w:tcPr>
            <w:tcW w:w="4706" w:type="dxa"/>
          </w:tcPr>
          <w:p w:rsidR="00010F4A" w:rsidRPr="006F44CF" w:rsidRDefault="00010F4A" w:rsidP="006F44CF">
            <w:pPr>
              <w:rPr>
                <w:color w:val="000000"/>
              </w:rPr>
            </w:pPr>
          </w:p>
        </w:tc>
      </w:tr>
    </w:tbl>
    <w:p w:rsidR="00010F4A" w:rsidRPr="006F44CF" w:rsidRDefault="00010F4A" w:rsidP="006F44CF">
      <w:pPr>
        <w:jc w:val="right"/>
        <w:rPr>
          <w:color w:val="000000"/>
        </w:rPr>
      </w:pPr>
    </w:p>
    <w:p w:rsidR="00010F4A" w:rsidRPr="006F44CF" w:rsidRDefault="00010F4A" w:rsidP="006F44CF">
      <w:pPr>
        <w:jc w:val="center"/>
        <w:rPr>
          <w:b/>
        </w:rPr>
      </w:pPr>
    </w:p>
    <w:p w:rsidR="00010F4A" w:rsidRPr="006F44CF" w:rsidRDefault="00010F4A" w:rsidP="006F44CF">
      <w:pPr>
        <w:ind w:right="183" w:firstLine="708"/>
        <w:jc w:val="both"/>
        <w:rPr>
          <w:b/>
        </w:rPr>
      </w:pPr>
      <w:r w:rsidRPr="006F44C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F44CF" w:rsidRDefault="00010F4A" w:rsidP="006F44CF">
      <w:pPr>
        <w:ind w:right="183"/>
        <w:rPr>
          <w:b/>
        </w:rPr>
      </w:pPr>
    </w:p>
    <w:p w:rsidR="00010F4A" w:rsidRPr="006F44CF" w:rsidRDefault="00010F4A" w:rsidP="006F44CF">
      <w:pPr>
        <w:ind w:right="183"/>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lastRenderedPageBreak/>
        <w:t>Приложение №4</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ДОГОВОР № _____</w:t>
      </w: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поставки товара</w:t>
      </w:r>
    </w:p>
    <w:p w:rsidR="00010F4A" w:rsidRPr="006F44CF" w:rsidRDefault="00010F4A" w:rsidP="006F44CF">
      <w:pPr>
        <w:tabs>
          <w:tab w:val="right" w:pos="9360"/>
        </w:tabs>
        <w:rPr>
          <w:color w:val="000000"/>
          <w:spacing w:val="-2"/>
        </w:rPr>
      </w:pPr>
    </w:p>
    <w:p w:rsidR="00010F4A" w:rsidRPr="006F44CF" w:rsidRDefault="00010F4A" w:rsidP="006F44CF">
      <w:pPr>
        <w:tabs>
          <w:tab w:val="right" w:pos="9360"/>
        </w:tabs>
        <w:rPr>
          <w:color w:val="000000"/>
        </w:rPr>
      </w:pPr>
      <w:r w:rsidRPr="006F44CF">
        <w:rPr>
          <w:color w:val="000000"/>
          <w:spacing w:val="-2"/>
        </w:rPr>
        <w:t>г. Киров</w:t>
      </w:r>
      <w:r w:rsidR="00C21DEB" w:rsidRPr="006F44CF">
        <w:rPr>
          <w:color w:val="000000"/>
        </w:rPr>
        <w:tab/>
        <w:t xml:space="preserve">   «____» _____________ 2021</w:t>
      </w:r>
      <w:r w:rsidRPr="006F44CF">
        <w:rPr>
          <w:color w:val="000000"/>
        </w:rPr>
        <w:t xml:space="preserve"> года</w:t>
      </w:r>
    </w:p>
    <w:p w:rsidR="00010F4A" w:rsidRPr="006F44CF" w:rsidRDefault="00010F4A" w:rsidP="006F44CF">
      <w:pPr>
        <w:ind w:right="279"/>
        <w:jc w:val="both"/>
      </w:pPr>
    </w:p>
    <w:p w:rsidR="00010F4A" w:rsidRPr="006F44CF" w:rsidRDefault="00010F4A" w:rsidP="006F44CF">
      <w:pPr>
        <w:ind w:right="-5" w:firstLine="720"/>
        <w:jc w:val="both"/>
      </w:pPr>
      <w:r w:rsidRPr="006F44C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4CF">
        <w:t>Бобкова</w:t>
      </w:r>
      <w:proofErr w:type="spellEnd"/>
      <w:r w:rsidRPr="006F44CF">
        <w:t xml:space="preserve"> Антона Васильевича, действующего  на  основании Устава, с одной стороны, </w:t>
      </w:r>
    </w:p>
    <w:p w:rsidR="00010F4A" w:rsidRPr="006F44CF" w:rsidRDefault="00010F4A" w:rsidP="006F44CF">
      <w:pPr>
        <w:ind w:right="-5" w:firstLine="720"/>
        <w:jc w:val="both"/>
      </w:pPr>
      <w:r w:rsidRPr="006F44CF">
        <w:t xml:space="preserve">и </w:t>
      </w:r>
      <w:r w:rsidRPr="006F44CF">
        <w:rPr>
          <w:bCs/>
        </w:rPr>
        <w:t xml:space="preserve">_______________________________ (Сокращ. Наименование организации Поставщика), </w:t>
      </w:r>
      <w:r w:rsidRPr="006F44C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4CF">
        <w:t xml:space="preserve">оценки котировочных заявок № </w:t>
      </w:r>
      <w:r w:rsidR="00C21DEB" w:rsidRPr="006F44CF">
        <w:t>__</w:t>
      </w:r>
      <w:r w:rsidRPr="006F44CF">
        <w:t>/2  от ___________202</w:t>
      </w:r>
      <w:r w:rsidR="00C21DEB" w:rsidRPr="006F44CF">
        <w:t>1</w:t>
      </w:r>
      <w:r w:rsidRPr="006F44CF">
        <w:t xml:space="preserve"> года заключили настоящий Договор о нижеследующем:</w:t>
      </w:r>
    </w:p>
    <w:p w:rsidR="00010F4A" w:rsidRPr="006F44CF" w:rsidRDefault="00010F4A" w:rsidP="006F44CF">
      <w:pPr>
        <w:tabs>
          <w:tab w:val="left" w:leader="underscore" w:pos="2645"/>
          <w:tab w:val="left" w:leader="underscore" w:pos="3346"/>
          <w:tab w:val="left" w:pos="4512"/>
        </w:tabs>
        <w:ind w:right="53"/>
        <w:jc w:val="center"/>
        <w:rPr>
          <w:b/>
          <w:bCs/>
          <w:color w:val="000000"/>
        </w:rPr>
      </w:pPr>
    </w:p>
    <w:p w:rsidR="00010F4A" w:rsidRPr="006F44CF" w:rsidRDefault="00010F4A" w:rsidP="006F44CF">
      <w:pPr>
        <w:tabs>
          <w:tab w:val="left" w:leader="underscore" w:pos="2645"/>
          <w:tab w:val="left" w:leader="underscore" w:pos="3346"/>
          <w:tab w:val="left" w:pos="4512"/>
        </w:tabs>
        <w:ind w:right="53"/>
        <w:jc w:val="center"/>
      </w:pPr>
      <w:r w:rsidRPr="006F44CF">
        <w:rPr>
          <w:b/>
          <w:bCs/>
          <w:color w:val="000000"/>
        </w:rPr>
        <w:t>1. Предмет Договора</w:t>
      </w:r>
    </w:p>
    <w:p w:rsidR="00010F4A" w:rsidRPr="006F44CF" w:rsidRDefault="00010F4A" w:rsidP="006F44CF">
      <w:pPr>
        <w:ind w:firstLine="709"/>
        <w:jc w:val="both"/>
      </w:pPr>
      <w:r w:rsidRPr="006F44CF">
        <w:rPr>
          <w:bCs/>
        </w:rPr>
        <w:t>1.1. Поставщик в соответствии с заявками Покупателя обязуется поставить,</w:t>
      </w:r>
      <w:r w:rsidRPr="006F44CF">
        <w:t xml:space="preserve"> а Покупатель обязуется принять и оплатить </w:t>
      </w:r>
      <w:r w:rsidR="006F44CF" w:rsidRPr="006F44CF">
        <w:rPr>
          <w:b/>
          <w:bCs/>
        </w:rPr>
        <w:t xml:space="preserve">изделий медицинского назначения и оборудования для стерилизации и дезинфекции </w:t>
      </w:r>
      <w:r w:rsidRPr="006F44C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4CF" w:rsidRDefault="00010F4A" w:rsidP="006F44CF">
      <w:pPr>
        <w:ind w:firstLine="709"/>
        <w:jc w:val="both"/>
      </w:pPr>
      <w:r w:rsidRPr="006F44CF">
        <w:t xml:space="preserve">1.2. Количество и номенклатура Товара определяются в накладных на Товар. </w:t>
      </w:r>
    </w:p>
    <w:p w:rsidR="00010F4A" w:rsidRPr="006F44CF" w:rsidRDefault="00010F4A" w:rsidP="006F44CF">
      <w:pPr>
        <w:ind w:firstLine="709"/>
        <w:jc w:val="both"/>
      </w:pPr>
      <w:r w:rsidRPr="006F44C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4CF">
          <w:t>610001, г</w:t>
        </w:r>
      </w:smartTag>
      <w:r w:rsidRPr="006F44CF">
        <w:t xml:space="preserve">. Киров, Октябрьский проспект, 151. </w:t>
      </w:r>
    </w:p>
    <w:p w:rsidR="00010F4A" w:rsidRPr="006F44CF" w:rsidRDefault="00010F4A" w:rsidP="006F44CF">
      <w:pPr>
        <w:pStyle w:val="a8"/>
        <w:spacing w:after="0"/>
        <w:ind w:firstLine="425"/>
        <w:rPr>
          <w:sz w:val="20"/>
          <w:szCs w:val="20"/>
        </w:rPr>
      </w:pPr>
      <w:r w:rsidRPr="006F44C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4CF" w:rsidRDefault="00010F4A" w:rsidP="006F44CF">
      <w:pPr>
        <w:pStyle w:val="a8"/>
        <w:spacing w:after="0"/>
        <w:ind w:left="0" w:firstLine="708"/>
        <w:rPr>
          <w:sz w:val="20"/>
          <w:szCs w:val="20"/>
        </w:rPr>
      </w:pPr>
      <w:r w:rsidRPr="006F44C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4CF" w:rsidRDefault="00010F4A" w:rsidP="006F44CF">
      <w:pPr>
        <w:pStyle w:val="a8"/>
        <w:spacing w:after="0"/>
        <w:ind w:left="0" w:firstLine="708"/>
        <w:rPr>
          <w:sz w:val="20"/>
          <w:szCs w:val="20"/>
        </w:rPr>
      </w:pPr>
      <w:r w:rsidRPr="006F44CF">
        <w:rPr>
          <w:sz w:val="20"/>
          <w:szCs w:val="20"/>
        </w:rPr>
        <w:t>1.6. Номер закупки: 20024000018.</w:t>
      </w:r>
    </w:p>
    <w:p w:rsidR="00010F4A" w:rsidRPr="006F44CF" w:rsidRDefault="00010F4A" w:rsidP="006F44CF">
      <w:pPr>
        <w:jc w:val="center"/>
        <w:rPr>
          <w:b/>
          <w:bCs/>
        </w:rPr>
      </w:pPr>
      <w:r w:rsidRPr="006F44CF">
        <w:rPr>
          <w:b/>
          <w:bCs/>
        </w:rPr>
        <w:t>2. Цена Договора и порядок оплаты</w:t>
      </w:r>
    </w:p>
    <w:p w:rsidR="00010F4A" w:rsidRPr="006F44CF" w:rsidRDefault="00010F4A" w:rsidP="006F44CF">
      <w:pPr>
        <w:pStyle w:val="31"/>
        <w:spacing w:after="0"/>
        <w:ind w:firstLine="709"/>
        <w:jc w:val="both"/>
        <w:rPr>
          <w:sz w:val="20"/>
          <w:szCs w:val="20"/>
        </w:rPr>
      </w:pPr>
      <w:r w:rsidRPr="006F44C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4CF">
        <w:rPr>
          <w:sz w:val="20"/>
          <w:szCs w:val="20"/>
        </w:rPr>
        <w:t xml:space="preserve"> — __________________ (___________________________________) </w:t>
      </w:r>
      <w:proofErr w:type="gramEnd"/>
      <w:r w:rsidRPr="006F44CF">
        <w:rPr>
          <w:sz w:val="20"/>
          <w:szCs w:val="20"/>
        </w:rPr>
        <w:t>руб. ___ коп. (в том числе НДС (___%)/ или НДС не облагается на основании _____________________).</w:t>
      </w:r>
    </w:p>
    <w:p w:rsidR="00010F4A" w:rsidRPr="006F44CF" w:rsidRDefault="00010F4A" w:rsidP="006F44CF">
      <w:pPr>
        <w:ind w:firstLine="720"/>
        <w:jc w:val="both"/>
      </w:pPr>
      <w:r w:rsidRPr="006F44CF">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6F44CF" w:rsidRDefault="00010F4A" w:rsidP="006F44CF">
      <w:pPr>
        <w:pStyle w:val="31"/>
        <w:spacing w:after="0"/>
        <w:ind w:firstLine="709"/>
        <w:jc w:val="both"/>
        <w:rPr>
          <w:sz w:val="20"/>
          <w:szCs w:val="20"/>
        </w:rPr>
      </w:pPr>
      <w:r w:rsidRPr="006F44CF">
        <w:rPr>
          <w:sz w:val="20"/>
          <w:szCs w:val="20"/>
        </w:rPr>
        <w:t xml:space="preserve">2.3. </w:t>
      </w:r>
      <w:r w:rsidRPr="006F44C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4CF">
        <w:rPr>
          <w:bCs/>
          <w:spacing w:val="1"/>
          <w:sz w:val="20"/>
          <w:szCs w:val="20"/>
        </w:rPr>
        <w:t>дств с б</w:t>
      </w:r>
      <w:proofErr w:type="gramEnd"/>
      <w:r w:rsidRPr="006F44CF">
        <w:rPr>
          <w:bCs/>
          <w:spacing w:val="1"/>
          <w:sz w:val="20"/>
          <w:szCs w:val="20"/>
        </w:rPr>
        <w:t>анковского счета Покупателя</w:t>
      </w:r>
      <w:r w:rsidRPr="006F44CF">
        <w:rPr>
          <w:sz w:val="20"/>
          <w:szCs w:val="20"/>
        </w:rPr>
        <w:t>.</w:t>
      </w:r>
    </w:p>
    <w:p w:rsidR="00010F4A" w:rsidRPr="006F44CF" w:rsidRDefault="00010F4A" w:rsidP="006F44CF">
      <w:pPr>
        <w:ind w:firstLine="709"/>
        <w:jc w:val="both"/>
        <w:rPr>
          <w:spacing w:val="2"/>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3.  Права и обязанности Сторон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3.1. Поставщик обязан:</w:t>
      </w:r>
    </w:p>
    <w:p w:rsidR="00010F4A" w:rsidRPr="006F44CF" w:rsidRDefault="00010F4A" w:rsidP="006F44CF">
      <w:pPr>
        <w:ind w:firstLine="709"/>
        <w:jc w:val="both"/>
        <w:rPr>
          <w:i/>
        </w:rPr>
      </w:pPr>
      <w:r w:rsidRPr="006F44CF">
        <w:rPr>
          <w:bCs/>
        </w:rPr>
        <w:t xml:space="preserve">3.1.1. </w:t>
      </w:r>
      <w:r w:rsidRPr="006F44C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F44CF">
        <w:rPr>
          <w:i/>
        </w:rPr>
        <w:t>.</w:t>
      </w:r>
    </w:p>
    <w:p w:rsidR="00010F4A" w:rsidRPr="006F44CF" w:rsidRDefault="00010F4A" w:rsidP="006F44CF">
      <w:pPr>
        <w:pStyle w:val="Standard"/>
        <w:ind w:firstLine="709"/>
        <w:jc w:val="both"/>
        <w:rPr>
          <w:bCs/>
          <w:sz w:val="20"/>
          <w:szCs w:val="20"/>
        </w:rPr>
      </w:pPr>
      <w:r w:rsidRPr="006F44CF">
        <w:rPr>
          <w:bCs/>
          <w:sz w:val="20"/>
          <w:szCs w:val="20"/>
        </w:rPr>
        <w:t xml:space="preserve">3.1.2. </w:t>
      </w:r>
      <w:proofErr w:type="gramStart"/>
      <w:r w:rsidRPr="006F44C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4C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4CF" w:rsidRDefault="00010F4A" w:rsidP="006F44CF">
      <w:pPr>
        <w:pStyle w:val="Standard"/>
        <w:ind w:firstLine="709"/>
        <w:jc w:val="both"/>
        <w:rPr>
          <w:sz w:val="20"/>
          <w:szCs w:val="20"/>
        </w:rPr>
      </w:pPr>
      <w:r w:rsidRPr="006F44CF">
        <w:rPr>
          <w:spacing w:val="-4"/>
          <w:sz w:val="20"/>
          <w:szCs w:val="20"/>
        </w:rPr>
        <w:t xml:space="preserve">3.1.3. </w:t>
      </w:r>
      <w:r w:rsidRPr="006F44CF">
        <w:rPr>
          <w:spacing w:val="-3"/>
          <w:sz w:val="20"/>
          <w:szCs w:val="20"/>
        </w:rPr>
        <w:t xml:space="preserve">При отгрузке </w:t>
      </w:r>
      <w:r w:rsidRPr="006F44CF">
        <w:rPr>
          <w:sz w:val="20"/>
          <w:szCs w:val="20"/>
        </w:rPr>
        <w:t>Товара передать Покупателю подлинники следующих документов:</w:t>
      </w:r>
    </w:p>
    <w:p w:rsidR="00010F4A" w:rsidRPr="006F44CF" w:rsidRDefault="00010F4A" w:rsidP="006F44CF">
      <w:pPr>
        <w:pStyle w:val="Standard"/>
        <w:ind w:firstLine="709"/>
        <w:jc w:val="both"/>
        <w:rPr>
          <w:i/>
          <w:sz w:val="20"/>
          <w:szCs w:val="20"/>
        </w:rPr>
      </w:pPr>
      <w:r w:rsidRPr="006F44CF">
        <w:rPr>
          <w:i/>
          <w:sz w:val="20"/>
          <w:szCs w:val="20"/>
        </w:rPr>
        <w:t xml:space="preserve">товарную накладную формы (ТОРГ-12); </w:t>
      </w:r>
    </w:p>
    <w:p w:rsidR="00010F4A" w:rsidRPr="006F44CF" w:rsidRDefault="00010F4A" w:rsidP="006F44CF">
      <w:pPr>
        <w:pStyle w:val="Standard"/>
        <w:ind w:firstLine="709"/>
        <w:jc w:val="both"/>
        <w:rPr>
          <w:i/>
          <w:sz w:val="20"/>
          <w:szCs w:val="20"/>
        </w:rPr>
      </w:pPr>
      <w:r w:rsidRPr="006F44CF">
        <w:rPr>
          <w:i/>
          <w:sz w:val="20"/>
          <w:szCs w:val="20"/>
        </w:rPr>
        <w:t>счет – фактуру.</w:t>
      </w:r>
    </w:p>
    <w:p w:rsidR="00010F4A" w:rsidRPr="006F44CF" w:rsidRDefault="00010F4A" w:rsidP="006F44CF">
      <w:pPr>
        <w:pStyle w:val="Standard"/>
        <w:ind w:firstLine="709"/>
        <w:jc w:val="both"/>
        <w:rPr>
          <w:b/>
          <w:i/>
          <w:sz w:val="20"/>
          <w:szCs w:val="20"/>
        </w:rPr>
      </w:pPr>
      <w:r w:rsidRPr="006F44CF">
        <w:rPr>
          <w:b/>
          <w:i/>
          <w:sz w:val="20"/>
          <w:szCs w:val="20"/>
        </w:rPr>
        <w:t xml:space="preserve">или </w:t>
      </w:r>
    </w:p>
    <w:p w:rsidR="00010F4A" w:rsidRPr="006F44CF" w:rsidRDefault="00010F4A" w:rsidP="006F44CF">
      <w:pPr>
        <w:pStyle w:val="Standard"/>
        <w:ind w:firstLine="709"/>
        <w:jc w:val="both"/>
        <w:rPr>
          <w:i/>
          <w:sz w:val="20"/>
          <w:szCs w:val="20"/>
        </w:rPr>
      </w:pPr>
      <w:r w:rsidRPr="006F44CF">
        <w:rPr>
          <w:i/>
          <w:sz w:val="20"/>
          <w:szCs w:val="20"/>
        </w:rPr>
        <w:t>Универсальный передаточный документ (УПД).</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bCs/>
          <w:sz w:val="20"/>
          <w:szCs w:val="20"/>
        </w:rPr>
        <w:t xml:space="preserve">3.1.4. </w:t>
      </w:r>
      <w:r w:rsidRPr="006F44C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 Покупатель обязан: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3.2.1. Обеспечить проверку при приемке Товара по количеству, качеству и комплектности.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6F44CF" w:rsidRDefault="00010F4A" w:rsidP="006F44CF">
      <w:pPr>
        <w:pStyle w:val="Standard"/>
        <w:ind w:firstLine="720"/>
        <w:jc w:val="both"/>
        <w:rPr>
          <w:sz w:val="20"/>
          <w:szCs w:val="20"/>
        </w:rPr>
      </w:pPr>
      <w:r w:rsidRPr="006F44CF">
        <w:rPr>
          <w:sz w:val="20"/>
          <w:szCs w:val="20"/>
        </w:rPr>
        <w:t>3.3. Покупатель вправе досрочно принять и оплатить поставленный Поставщиком Товар.</w:t>
      </w:r>
    </w:p>
    <w:p w:rsidR="00010F4A" w:rsidRPr="006F44CF" w:rsidRDefault="00010F4A" w:rsidP="006F44CF">
      <w:pPr>
        <w:pStyle w:val="Standard"/>
        <w:ind w:firstLine="720"/>
        <w:jc w:val="both"/>
        <w:rPr>
          <w:sz w:val="20"/>
          <w:szCs w:val="20"/>
          <w:shd w:val="clear" w:color="auto" w:fill="FFFFFF"/>
        </w:rPr>
      </w:pPr>
      <w:r w:rsidRPr="006F44C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4CF" w:rsidRDefault="00010F4A" w:rsidP="006F44CF">
      <w:pPr>
        <w:pStyle w:val="Standard"/>
        <w:ind w:firstLine="720"/>
        <w:jc w:val="both"/>
        <w:rPr>
          <w:sz w:val="20"/>
          <w:szCs w:val="20"/>
          <w:shd w:val="clear" w:color="auto" w:fill="FFFFFF"/>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4. Условия поставки</w:t>
      </w:r>
    </w:p>
    <w:p w:rsidR="00010F4A" w:rsidRPr="006F44CF" w:rsidRDefault="00010F4A" w:rsidP="006F44CF">
      <w:pPr>
        <w:pStyle w:val="Standard"/>
        <w:ind w:firstLine="709"/>
        <w:jc w:val="both"/>
        <w:rPr>
          <w:spacing w:val="3"/>
          <w:sz w:val="20"/>
          <w:szCs w:val="20"/>
        </w:rPr>
      </w:pPr>
      <w:r w:rsidRPr="006F44CF">
        <w:rPr>
          <w:sz w:val="20"/>
          <w:szCs w:val="20"/>
        </w:rPr>
        <w:t xml:space="preserve">4.1. </w:t>
      </w:r>
      <w:r w:rsidR="007368A5" w:rsidRPr="006F44CF">
        <w:rPr>
          <w:sz w:val="20"/>
          <w:szCs w:val="20"/>
        </w:rPr>
        <w:t xml:space="preserve">Срок поставки товара: </w:t>
      </w:r>
      <w:r w:rsidR="00832D8E" w:rsidRPr="006F44CF">
        <w:rPr>
          <w:sz w:val="20"/>
          <w:szCs w:val="20"/>
        </w:rPr>
        <w:t>партиями, по заявкам Заказчика</w:t>
      </w:r>
      <w:r w:rsidR="00CA7CC8">
        <w:rPr>
          <w:sz w:val="20"/>
          <w:szCs w:val="20"/>
        </w:rPr>
        <w:t>, в течение 3 (трех) дней с момента направления заявки. Срок поставки</w:t>
      </w:r>
      <w:r w:rsidR="00832D8E" w:rsidRPr="006F44CF">
        <w:rPr>
          <w:sz w:val="20"/>
          <w:szCs w:val="20"/>
        </w:rPr>
        <w:t xml:space="preserve"> с мом</w:t>
      </w:r>
      <w:r w:rsidR="00C21DEB" w:rsidRPr="006F44CF">
        <w:rPr>
          <w:sz w:val="20"/>
          <w:szCs w:val="20"/>
        </w:rPr>
        <w:t>ента заключения договора по 31.12</w:t>
      </w:r>
      <w:r w:rsidR="00832D8E" w:rsidRPr="006F44CF">
        <w:rPr>
          <w:sz w:val="20"/>
          <w:szCs w:val="20"/>
        </w:rPr>
        <w:t>.2021 г</w:t>
      </w:r>
      <w:r w:rsidR="007368A5" w:rsidRPr="006F44CF">
        <w:rPr>
          <w:sz w:val="20"/>
          <w:szCs w:val="20"/>
        </w:rPr>
        <w:t xml:space="preserve">. </w:t>
      </w:r>
      <w:r w:rsidRPr="006F44CF">
        <w:rPr>
          <w:sz w:val="20"/>
          <w:szCs w:val="20"/>
        </w:rPr>
        <w:t xml:space="preserve">Доставка Товара Покупателю производится Поставщиком </w:t>
      </w:r>
      <w:r w:rsidRPr="006F44CF">
        <w:rPr>
          <w:spacing w:val="3"/>
          <w:sz w:val="20"/>
          <w:szCs w:val="20"/>
        </w:rPr>
        <w:t>путем его отгрузки воздушным, железнодорожным, автомобильным или водным транспортом.</w:t>
      </w:r>
    </w:p>
    <w:p w:rsidR="00010F4A" w:rsidRPr="006F44CF" w:rsidRDefault="00010F4A" w:rsidP="006F44CF">
      <w:pPr>
        <w:pStyle w:val="Standard"/>
        <w:ind w:firstLine="720"/>
        <w:jc w:val="both"/>
        <w:rPr>
          <w:sz w:val="20"/>
          <w:szCs w:val="20"/>
        </w:rPr>
      </w:pPr>
      <w:r w:rsidRPr="006F44C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4CF" w:rsidRDefault="00010F4A" w:rsidP="006F44CF">
      <w:pPr>
        <w:pStyle w:val="Standard"/>
        <w:ind w:firstLine="720"/>
        <w:jc w:val="both"/>
        <w:rPr>
          <w:spacing w:val="5"/>
          <w:sz w:val="20"/>
          <w:szCs w:val="20"/>
        </w:rPr>
      </w:pPr>
      <w:r w:rsidRPr="006F44CF">
        <w:rPr>
          <w:spacing w:val="5"/>
          <w:sz w:val="20"/>
          <w:szCs w:val="20"/>
        </w:rPr>
        <w:t>номер Договора;</w:t>
      </w:r>
    </w:p>
    <w:p w:rsidR="00010F4A" w:rsidRPr="006F44CF" w:rsidRDefault="00010F4A" w:rsidP="006F44CF">
      <w:pPr>
        <w:pStyle w:val="Standard"/>
        <w:ind w:firstLine="720"/>
        <w:jc w:val="both"/>
        <w:rPr>
          <w:spacing w:val="5"/>
          <w:sz w:val="20"/>
          <w:szCs w:val="20"/>
        </w:rPr>
      </w:pPr>
      <w:r w:rsidRPr="006F44CF">
        <w:rPr>
          <w:i/>
          <w:spacing w:val="5"/>
          <w:sz w:val="20"/>
          <w:szCs w:val="20"/>
        </w:rPr>
        <w:t>номер товарной накладной формы (ТОРГ-12)/</w:t>
      </w:r>
      <w:r w:rsidRPr="006F44CF">
        <w:rPr>
          <w:i/>
          <w:sz w:val="20"/>
          <w:szCs w:val="20"/>
        </w:rPr>
        <w:t>Универсального передаточного документа (УПД)</w:t>
      </w:r>
      <w:r w:rsidRPr="006F44CF">
        <w:rPr>
          <w:spacing w:val="5"/>
          <w:sz w:val="20"/>
          <w:szCs w:val="20"/>
        </w:rPr>
        <w:t>;</w:t>
      </w:r>
    </w:p>
    <w:p w:rsidR="00010F4A" w:rsidRPr="006F44CF" w:rsidRDefault="00010F4A" w:rsidP="006F44CF">
      <w:pPr>
        <w:pStyle w:val="Standard"/>
        <w:ind w:firstLine="720"/>
        <w:jc w:val="both"/>
        <w:rPr>
          <w:spacing w:val="5"/>
          <w:sz w:val="20"/>
          <w:szCs w:val="20"/>
        </w:rPr>
      </w:pPr>
      <w:r w:rsidRPr="006F44CF">
        <w:rPr>
          <w:spacing w:val="5"/>
          <w:sz w:val="20"/>
          <w:szCs w:val="20"/>
        </w:rPr>
        <w:t>наименование Товара;</w:t>
      </w:r>
    </w:p>
    <w:p w:rsidR="00010F4A" w:rsidRPr="006F44CF" w:rsidRDefault="00010F4A" w:rsidP="006F44CF">
      <w:pPr>
        <w:pStyle w:val="Standard"/>
        <w:ind w:firstLine="720"/>
        <w:jc w:val="both"/>
        <w:rPr>
          <w:spacing w:val="5"/>
          <w:sz w:val="20"/>
          <w:szCs w:val="20"/>
        </w:rPr>
      </w:pPr>
      <w:r w:rsidRPr="006F44CF">
        <w:rPr>
          <w:spacing w:val="5"/>
          <w:sz w:val="20"/>
          <w:szCs w:val="20"/>
        </w:rPr>
        <w:t>упаковочный лист;</w:t>
      </w:r>
    </w:p>
    <w:p w:rsidR="00010F4A" w:rsidRPr="006F44CF" w:rsidRDefault="00010F4A" w:rsidP="006F44CF">
      <w:pPr>
        <w:pStyle w:val="Standard"/>
        <w:ind w:firstLine="720"/>
        <w:jc w:val="both"/>
        <w:rPr>
          <w:spacing w:val="5"/>
          <w:sz w:val="20"/>
          <w:szCs w:val="20"/>
        </w:rPr>
      </w:pPr>
      <w:r w:rsidRPr="006F44CF">
        <w:rPr>
          <w:spacing w:val="5"/>
          <w:sz w:val="20"/>
          <w:szCs w:val="20"/>
        </w:rPr>
        <w:t>дату отгрузки;</w:t>
      </w:r>
    </w:p>
    <w:p w:rsidR="00010F4A" w:rsidRPr="006F44CF" w:rsidRDefault="00010F4A" w:rsidP="006F44CF">
      <w:pPr>
        <w:pStyle w:val="Standard"/>
        <w:ind w:firstLine="720"/>
        <w:jc w:val="both"/>
        <w:rPr>
          <w:spacing w:val="5"/>
          <w:sz w:val="20"/>
          <w:szCs w:val="20"/>
        </w:rPr>
      </w:pPr>
      <w:r w:rsidRPr="006F44CF">
        <w:rPr>
          <w:spacing w:val="5"/>
          <w:sz w:val="20"/>
          <w:szCs w:val="20"/>
        </w:rPr>
        <w:t>количество мест;</w:t>
      </w:r>
    </w:p>
    <w:p w:rsidR="00010F4A" w:rsidRPr="006F44CF" w:rsidRDefault="00010F4A" w:rsidP="006F44CF">
      <w:pPr>
        <w:pStyle w:val="Standard"/>
        <w:ind w:firstLine="720"/>
        <w:jc w:val="both"/>
        <w:rPr>
          <w:spacing w:val="5"/>
          <w:sz w:val="20"/>
          <w:szCs w:val="20"/>
        </w:rPr>
      </w:pPr>
      <w:r w:rsidRPr="006F44CF">
        <w:rPr>
          <w:spacing w:val="5"/>
          <w:sz w:val="20"/>
          <w:szCs w:val="20"/>
        </w:rPr>
        <w:t>вес нетто и вес брутто.</w:t>
      </w:r>
    </w:p>
    <w:p w:rsidR="00010F4A" w:rsidRPr="006F44CF" w:rsidRDefault="00010F4A" w:rsidP="006F44CF">
      <w:pPr>
        <w:pStyle w:val="Standard"/>
        <w:ind w:firstLine="720"/>
        <w:jc w:val="both"/>
        <w:rPr>
          <w:sz w:val="20"/>
          <w:szCs w:val="20"/>
        </w:rPr>
      </w:pPr>
      <w:r w:rsidRPr="006F44C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F44CF">
        <w:rPr>
          <w:rFonts w:ascii="Times New Roman" w:hAnsi="Times New Roman"/>
          <w:i/>
        </w:rPr>
        <w:t>товарной накладной формы (ТОРГ-12)/Универсального передаточного документа (УПД)</w:t>
      </w:r>
      <w:r w:rsidRPr="006F44C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4CF">
        <w:rPr>
          <w:rFonts w:ascii="Times New Roman" w:hAnsi="Times New Roman"/>
        </w:rPr>
        <w:t>но</w:t>
      </w:r>
      <w:proofErr w:type="gramEnd"/>
      <w:r w:rsidRPr="006F44C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4CF" w:rsidRDefault="007368A5" w:rsidP="006F44CF">
      <w:pPr>
        <w:pStyle w:val="ConsNormal"/>
        <w:ind w:firstLine="709"/>
        <w:jc w:val="both"/>
        <w:rPr>
          <w:rFonts w:ascii="Times New Roman" w:hAnsi="Times New Roman"/>
        </w:rPr>
      </w:pPr>
    </w:p>
    <w:p w:rsidR="00010F4A" w:rsidRPr="006F44CF" w:rsidRDefault="00010F4A" w:rsidP="006F44CF">
      <w:pPr>
        <w:pStyle w:val="ConsNormal"/>
        <w:ind w:firstLine="360"/>
        <w:jc w:val="center"/>
        <w:rPr>
          <w:rFonts w:ascii="Times New Roman" w:hAnsi="Times New Roman"/>
        </w:rPr>
      </w:pPr>
    </w:p>
    <w:p w:rsidR="00010F4A" w:rsidRPr="006F44CF" w:rsidRDefault="00010F4A" w:rsidP="006F44CF">
      <w:pPr>
        <w:pStyle w:val="ConsNormal"/>
        <w:ind w:firstLine="360"/>
        <w:jc w:val="center"/>
        <w:rPr>
          <w:rFonts w:ascii="Times New Roman" w:hAnsi="Times New Roman"/>
          <w:b/>
        </w:rPr>
      </w:pPr>
      <w:r w:rsidRPr="006F44CF">
        <w:rPr>
          <w:rFonts w:ascii="Times New Roman" w:hAnsi="Times New Roman"/>
          <w:b/>
        </w:rPr>
        <w:t>5. Комплектность, качество и гарантии</w:t>
      </w:r>
    </w:p>
    <w:p w:rsidR="00010F4A" w:rsidRPr="006F44CF" w:rsidRDefault="00010F4A" w:rsidP="006F44CF">
      <w:pPr>
        <w:pStyle w:val="af"/>
        <w:jc w:val="both"/>
      </w:pPr>
      <w:r w:rsidRPr="006F44CF">
        <w:tab/>
        <w:t>5.1. Поставщик гарантирует, что:</w:t>
      </w:r>
    </w:p>
    <w:p w:rsidR="00010F4A" w:rsidRPr="006F44CF" w:rsidRDefault="00010F4A" w:rsidP="006F44CF">
      <w:pPr>
        <w:pStyle w:val="af"/>
        <w:ind w:firstLine="709"/>
        <w:jc w:val="both"/>
      </w:pPr>
      <w:r w:rsidRPr="006F44CF">
        <w:t>поставляемый по настоящему Договору Товар является новым и не был в употреблении;</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4CF" w:rsidRDefault="00010F4A" w:rsidP="006F44CF">
      <w:pPr>
        <w:ind w:firstLine="709"/>
        <w:jc w:val="both"/>
      </w:pPr>
      <w:r w:rsidRPr="006F44C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4CF" w:rsidRDefault="00010F4A" w:rsidP="006F44CF">
      <w:pPr>
        <w:pStyle w:val="af"/>
        <w:ind w:firstLine="708"/>
        <w:jc w:val="both"/>
      </w:pPr>
      <w:r w:rsidRPr="006F44CF">
        <w:t>при производстве Товара были применены качественные материалы, и было обеспечено надлежащее техническое исполнение;</w:t>
      </w:r>
    </w:p>
    <w:p w:rsidR="00010F4A" w:rsidRPr="006F44CF" w:rsidRDefault="00010F4A" w:rsidP="006F44CF">
      <w:pPr>
        <w:pStyle w:val="af"/>
        <w:ind w:firstLine="708"/>
        <w:jc w:val="both"/>
      </w:pPr>
      <w:r w:rsidRPr="006F44C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4CF" w:rsidRDefault="00010F4A" w:rsidP="006F44CF">
      <w:pPr>
        <w:pStyle w:val="af"/>
        <w:jc w:val="both"/>
      </w:pPr>
      <w:r w:rsidRPr="006F44C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4CF">
        <w:tab/>
      </w:r>
    </w:p>
    <w:p w:rsidR="00010F4A" w:rsidRPr="006F44CF" w:rsidRDefault="00010F4A" w:rsidP="006F44CF">
      <w:pPr>
        <w:ind w:firstLine="709"/>
        <w:jc w:val="both"/>
      </w:pPr>
      <w:r w:rsidRPr="006F44C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4CF" w:rsidRDefault="00010F4A" w:rsidP="006F44CF">
      <w:pPr>
        <w:pStyle w:val="Standard"/>
        <w:jc w:val="both"/>
        <w:rPr>
          <w:sz w:val="20"/>
          <w:szCs w:val="20"/>
        </w:rPr>
      </w:pPr>
      <w:r w:rsidRPr="006F44C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4CF" w:rsidRDefault="00010F4A" w:rsidP="006F44CF">
      <w:pPr>
        <w:ind w:firstLine="680"/>
        <w:jc w:val="both"/>
      </w:pPr>
      <w:r w:rsidRPr="006F44C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4CF" w:rsidRDefault="00010F4A" w:rsidP="006F44CF">
      <w:pPr>
        <w:ind w:firstLine="680"/>
        <w:jc w:val="both"/>
      </w:pPr>
      <w:r w:rsidRPr="006F44C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4CF" w:rsidRDefault="00010F4A" w:rsidP="006F44CF">
      <w:pPr>
        <w:ind w:firstLine="680"/>
        <w:jc w:val="both"/>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6. Упаковка и маркировка</w:t>
      </w:r>
    </w:p>
    <w:p w:rsidR="00010F4A" w:rsidRPr="006F44CF" w:rsidRDefault="00010F4A" w:rsidP="006F44CF">
      <w:pPr>
        <w:ind w:firstLine="709"/>
        <w:jc w:val="both"/>
      </w:pPr>
      <w:r w:rsidRPr="006F44C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4CF" w:rsidRDefault="00010F4A" w:rsidP="006F44CF">
      <w:pPr>
        <w:ind w:firstLine="709"/>
        <w:jc w:val="both"/>
      </w:pPr>
    </w:p>
    <w:p w:rsidR="00010F4A" w:rsidRPr="006F44CF" w:rsidRDefault="00010F4A" w:rsidP="006F44CF">
      <w:pPr>
        <w:pStyle w:val="ConsNormal"/>
        <w:jc w:val="center"/>
        <w:rPr>
          <w:rFonts w:ascii="Times New Roman" w:hAnsi="Times New Roman"/>
          <w:b/>
        </w:rPr>
      </w:pPr>
      <w:r w:rsidRPr="006F44CF">
        <w:rPr>
          <w:rFonts w:ascii="Times New Roman" w:hAnsi="Times New Roman"/>
          <w:b/>
        </w:rPr>
        <w:t>7.Переход права собственности</w:t>
      </w:r>
    </w:p>
    <w:p w:rsidR="00010F4A" w:rsidRPr="006F44CF" w:rsidRDefault="00010F4A" w:rsidP="006F44CF">
      <w:pPr>
        <w:ind w:firstLine="709"/>
        <w:jc w:val="both"/>
      </w:pPr>
      <w:r w:rsidRPr="006F44CF">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F44CF">
        <w:rPr>
          <w:i/>
        </w:rPr>
        <w:t>товарной накладной формы ТОРГ-12</w:t>
      </w:r>
      <w:r w:rsidRPr="006F44CF">
        <w:t>/</w:t>
      </w:r>
      <w:r w:rsidRPr="006F44CF">
        <w:rPr>
          <w:i/>
        </w:rPr>
        <w:t>Универсального передаточного документа (УПД)</w:t>
      </w:r>
      <w:r w:rsidRPr="006F44CF">
        <w:t>.</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8. Ответственность Сторон</w:t>
      </w:r>
    </w:p>
    <w:p w:rsidR="00010F4A" w:rsidRPr="006F44CF" w:rsidRDefault="00010F4A" w:rsidP="006F44CF">
      <w:pPr>
        <w:pStyle w:val="ConsNormal"/>
        <w:jc w:val="both"/>
        <w:rPr>
          <w:rFonts w:ascii="Times New Roman" w:hAnsi="Times New Roman"/>
        </w:rPr>
      </w:pPr>
      <w:r w:rsidRPr="006F44C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4CF" w:rsidRDefault="00010F4A" w:rsidP="006F44CF">
      <w:pPr>
        <w:pStyle w:val="af"/>
        <w:ind w:firstLine="709"/>
        <w:jc w:val="both"/>
      </w:pPr>
      <w:r w:rsidRPr="006F44C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4CF" w:rsidRDefault="00010F4A" w:rsidP="006F44CF">
      <w:pPr>
        <w:pStyle w:val="af"/>
        <w:ind w:firstLine="709"/>
        <w:jc w:val="both"/>
      </w:pPr>
      <w:r w:rsidRPr="006F44C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4CF" w:rsidRDefault="00010F4A" w:rsidP="006F44CF">
      <w:pPr>
        <w:pStyle w:val="af"/>
        <w:ind w:firstLine="708"/>
        <w:jc w:val="both"/>
      </w:pPr>
      <w:r w:rsidRPr="006F44C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4CF" w:rsidRDefault="00010F4A" w:rsidP="006F44CF">
      <w:pPr>
        <w:pStyle w:val="af"/>
        <w:ind w:firstLine="708"/>
        <w:jc w:val="both"/>
      </w:pPr>
      <w:r w:rsidRPr="006F44CF">
        <w:t>- возмещения Покупателю убытков, вызванных таким отказом;</w:t>
      </w:r>
    </w:p>
    <w:p w:rsidR="00010F4A" w:rsidRPr="006F44CF" w:rsidRDefault="00010F4A" w:rsidP="006F44CF">
      <w:pPr>
        <w:pStyle w:val="af"/>
        <w:ind w:firstLine="708"/>
        <w:jc w:val="both"/>
      </w:pPr>
      <w:r w:rsidRPr="006F44CF">
        <w:t>- возврата всех уплаченных Покупателем по настоящему Договору денежных сумм;</w:t>
      </w:r>
    </w:p>
    <w:p w:rsidR="00010F4A" w:rsidRPr="006F44CF" w:rsidRDefault="00010F4A" w:rsidP="006F44CF">
      <w:pPr>
        <w:pStyle w:val="af"/>
        <w:ind w:firstLine="708"/>
        <w:jc w:val="both"/>
      </w:pPr>
      <w:r w:rsidRPr="006F44CF">
        <w:t xml:space="preserve">- уплаты Покупателю штрафа в размере 10 % от общей стоимости Товара, указанной в п. 2.1 настоящего Договора.  </w:t>
      </w:r>
    </w:p>
    <w:p w:rsidR="00010F4A" w:rsidRPr="006F44CF" w:rsidRDefault="00010F4A" w:rsidP="006F44CF">
      <w:pPr>
        <w:pStyle w:val="Standard"/>
        <w:ind w:right="-81" w:firstLine="709"/>
        <w:jc w:val="both"/>
        <w:rPr>
          <w:sz w:val="20"/>
          <w:szCs w:val="20"/>
        </w:rPr>
      </w:pPr>
      <w:r w:rsidRPr="006F44C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4CF">
        <w:rPr>
          <w:sz w:val="20"/>
          <w:szCs w:val="20"/>
        </w:rPr>
        <w:t>с даты получения</w:t>
      </w:r>
      <w:proofErr w:type="gramEnd"/>
      <w:r w:rsidRPr="006F44C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4CF" w:rsidRDefault="00010F4A" w:rsidP="006F44CF">
      <w:pPr>
        <w:pStyle w:val="Standard"/>
        <w:ind w:right="-81" w:firstLine="709"/>
        <w:jc w:val="both"/>
        <w:rPr>
          <w:sz w:val="20"/>
          <w:szCs w:val="20"/>
        </w:rPr>
      </w:pPr>
      <w:r w:rsidRPr="006F44C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4CF" w:rsidRDefault="00010F4A" w:rsidP="006F44CF">
      <w:pPr>
        <w:pStyle w:val="af"/>
        <w:ind w:firstLine="708"/>
        <w:jc w:val="both"/>
      </w:pPr>
      <w:r w:rsidRPr="006F44C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44CF">
        <w:rPr>
          <w:i/>
        </w:rPr>
        <w:t xml:space="preserve"> товарной накладной формы ТОРГ-12/ Универсального передаточного документа (УПД)</w:t>
      </w:r>
      <w:r w:rsidRPr="006F44CF">
        <w:t xml:space="preserve"> Поставщик за свой счет обязуется устранить все недостатки Товара в течение 14 (четырнадцати) календарных  дней  </w:t>
      </w:r>
      <w:proofErr w:type="gramStart"/>
      <w:r w:rsidRPr="006F44CF">
        <w:t>с  даты  поставки</w:t>
      </w:r>
      <w:proofErr w:type="gramEnd"/>
      <w:r w:rsidRPr="006F44CF">
        <w:t xml:space="preserve"> Товара. Покупатель в этом случае может, но не обязан, при обнаружении недостатков Товара подписать </w:t>
      </w:r>
      <w:r w:rsidRPr="006F44CF">
        <w:rPr>
          <w:i/>
        </w:rPr>
        <w:t>товарную накладную формы ТОРГ-12</w:t>
      </w:r>
      <w:r w:rsidRPr="006F44CF">
        <w:t>/</w:t>
      </w:r>
      <w:r w:rsidRPr="006F44CF">
        <w:rPr>
          <w:i/>
        </w:rPr>
        <w:t>Универсальный передаточный документ (УПД)</w:t>
      </w:r>
      <w:r w:rsidRPr="006F44C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4CF" w:rsidRDefault="00010F4A" w:rsidP="006F44CF">
      <w:pPr>
        <w:pStyle w:val="af"/>
        <w:ind w:firstLine="708"/>
        <w:jc w:val="both"/>
      </w:pPr>
      <w:r w:rsidRPr="006F44C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4CF" w:rsidRDefault="00010F4A" w:rsidP="006F44CF">
      <w:pPr>
        <w:pStyle w:val="af"/>
        <w:ind w:firstLine="708"/>
        <w:jc w:val="both"/>
      </w:pPr>
      <w:r w:rsidRPr="006F44C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4CF" w:rsidRDefault="00010F4A" w:rsidP="006F44CF">
      <w:pPr>
        <w:pStyle w:val="Standard"/>
        <w:ind w:firstLine="708"/>
        <w:jc w:val="both"/>
        <w:rPr>
          <w:sz w:val="20"/>
          <w:szCs w:val="20"/>
        </w:rPr>
      </w:pPr>
      <w:r w:rsidRPr="006F44C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4CF">
        <w:rPr>
          <w:rFonts w:ascii="Times New Roman" w:hAnsi="Times New Roman"/>
          <w:iCs/>
        </w:rPr>
        <w:t>ств тр</w:t>
      </w:r>
      <w:proofErr w:type="gramEnd"/>
      <w:r w:rsidRPr="006F44C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9. Обстоятельства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9.1. </w:t>
      </w:r>
      <w:proofErr w:type="gramStart"/>
      <w:r w:rsidRPr="006F44C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10. Разрешение споров</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4CF">
        <w:rPr>
          <w:rFonts w:ascii="Times New Roman" w:hAnsi="Times New Roman"/>
        </w:rPr>
        <w:t>с даты получения</w:t>
      </w:r>
      <w:proofErr w:type="gramEnd"/>
      <w:r w:rsidRPr="006F44CF">
        <w:rPr>
          <w:rFonts w:ascii="Times New Roman" w:hAnsi="Times New Roman"/>
        </w:rPr>
        <w:t xml:space="preserve"> претензии.</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6F44CF">
        <w:rPr>
          <w:rFonts w:ascii="Times New Roman" w:hAnsi="Times New Roman"/>
          <w:i/>
        </w:rPr>
        <w:t xml:space="preserve">        </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11. Порядок внесения изменений, дополнений в Договор</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и его расторжения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11.2. Настоящий Договор </w:t>
      </w:r>
      <w:proofErr w:type="gramStart"/>
      <w:r w:rsidRPr="006F44CF">
        <w:rPr>
          <w:rFonts w:ascii="Times New Roman" w:hAnsi="Times New Roman"/>
        </w:rPr>
        <w:t>может быть досрочно расторгнут</w:t>
      </w:r>
      <w:proofErr w:type="gramEnd"/>
      <w:r w:rsidRPr="006F44C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11.3.Настоящий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4CF">
        <w:rPr>
          <w:rFonts w:ascii="Times New Roman" w:hAnsi="Times New Roman"/>
        </w:rPr>
        <w:t>с даты расторжения</w:t>
      </w:r>
      <w:proofErr w:type="gramEnd"/>
      <w:r w:rsidRPr="006F44CF">
        <w:rPr>
          <w:rFonts w:ascii="Times New Roman" w:hAnsi="Times New Roman"/>
        </w:rPr>
        <w:t xml:space="preserve"> настоящего Договора.</w:t>
      </w:r>
    </w:p>
    <w:p w:rsidR="00010F4A" w:rsidRPr="006F44CF" w:rsidRDefault="00010F4A" w:rsidP="006F44CF">
      <w:pPr>
        <w:pStyle w:val="ConsNormal"/>
        <w:suppressAutoHyphens/>
        <w:autoSpaceDN w:val="0"/>
        <w:ind w:firstLine="0"/>
        <w:jc w:val="both"/>
        <w:textAlignment w:val="baseline"/>
        <w:rPr>
          <w:rFonts w:ascii="Times New Roman" w:hAnsi="Times New Roman"/>
        </w:rPr>
      </w:pPr>
      <w:r w:rsidRPr="006F44CF">
        <w:rPr>
          <w:rFonts w:ascii="Times New Roman" w:hAnsi="Times New Roman"/>
        </w:rPr>
        <w:tab/>
        <w:t xml:space="preserve">11.6. </w:t>
      </w:r>
      <w:proofErr w:type="gramStart"/>
      <w:r w:rsidRPr="006F44C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12. Антикоррупционная оговорка</w:t>
      </w:r>
    </w:p>
    <w:p w:rsidR="00010F4A" w:rsidRPr="006F44CF" w:rsidRDefault="00010F4A" w:rsidP="006F44CF">
      <w:pPr>
        <w:ind w:firstLine="540"/>
        <w:jc w:val="both"/>
      </w:pPr>
      <w:r w:rsidRPr="006F44CF">
        <w:tab/>
        <w:t xml:space="preserve">12.1. </w:t>
      </w:r>
      <w:proofErr w:type="gramStart"/>
      <w:r w:rsidRPr="006F44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4CF" w:rsidRDefault="00010F4A" w:rsidP="006F44CF">
      <w:pPr>
        <w:ind w:firstLine="540"/>
        <w:jc w:val="both"/>
      </w:pPr>
      <w:r w:rsidRPr="006F44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4CF" w:rsidRDefault="00010F4A" w:rsidP="006F44CF">
      <w:pPr>
        <w:ind w:firstLine="540"/>
        <w:jc w:val="both"/>
      </w:pPr>
      <w:r w:rsidRPr="006F44CF">
        <w:t xml:space="preserve">12.2. В случае возникновения у Стороны подозрений, что произошло или может произойти нарушение каких-либо положений </w:t>
      </w:r>
      <w:hyperlink r:id="rId19" w:anchor="p283" w:history="1">
        <w:r w:rsidRPr="006F44CF">
          <w:rPr>
            <w:rStyle w:val="ac"/>
          </w:rPr>
          <w:t>пункта 12.1</w:t>
        </w:r>
      </w:hyperlink>
      <w:r w:rsidRPr="006F44C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20" w:anchor="p283" w:history="1">
        <w:r w:rsidRPr="006F44CF">
          <w:rPr>
            <w:rStyle w:val="ac"/>
          </w:rPr>
          <w:t>пункта 12.1</w:t>
        </w:r>
      </w:hyperlink>
      <w:r w:rsidRPr="006F44CF">
        <w:t xml:space="preserve"> настоящего Договора другой Стороной, ее аффилированными лицами, работниками или посредниками.</w:t>
      </w:r>
    </w:p>
    <w:p w:rsidR="00010F4A" w:rsidRPr="006F44CF" w:rsidRDefault="00010F4A" w:rsidP="006F44CF">
      <w:pPr>
        <w:ind w:firstLine="540"/>
        <w:jc w:val="both"/>
      </w:pPr>
      <w:r w:rsidRPr="006F44C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4CF" w:rsidRDefault="00010F4A" w:rsidP="006F44CF">
      <w:pPr>
        <w:ind w:firstLine="540"/>
        <w:jc w:val="both"/>
      </w:pPr>
      <w:r w:rsidRPr="006F44C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4CF" w:rsidRDefault="00010F4A" w:rsidP="006F44CF">
      <w:pPr>
        <w:ind w:firstLine="540"/>
        <w:jc w:val="both"/>
      </w:pPr>
      <w:r w:rsidRPr="006F44CF">
        <w:t xml:space="preserve">Сторона, получившая уведомление о нарушении каких-либо положений </w:t>
      </w:r>
      <w:hyperlink r:id="rId21" w:anchor="p283" w:history="1">
        <w:r w:rsidRPr="006F44CF">
          <w:rPr>
            <w:rStyle w:val="ac"/>
          </w:rPr>
          <w:t>пункта 12.1</w:t>
        </w:r>
      </w:hyperlink>
      <w:r w:rsidRPr="006F44C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4CF">
        <w:t>с даты получения</w:t>
      </w:r>
      <w:proofErr w:type="gramEnd"/>
      <w:r w:rsidRPr="006F44CF">
        <w:t xml:space="preserve"> письменного уведомления.</w:t>
      </w:r>
    </w:p>
    <w:p w:rsidR="00010F4A" w:rsidRPr="006F44CF" w:rsidRDefault="00010F4A" w:rsidP="006F44CF">
      <w:pPr>
        <w:ind w:firstLine="540"/>
        <w:jc w:val="both"/>
      </w:pPr>
      <w:r w:rsidRPr="006F44CF">
        <w:t xml:space="preserve">12.3. Стороны гарантируют осуществление надлежащего разбирательства по фактам нарушения положений </w:t>
      </w:r>
      <w:hyperlink r:id="rId22" w:anchor="p283" w:history="1">
        <w:r w:rsidRPr="006F44CF">
          <w:rPr>
            <w:rStyle w:val="ac"/>
          </w:rPr>
          <w:t>пункта 12.1</w:t>
        </w:r>
      </w:hyperlink>
      <w:r w:rsidRPr="006F44C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4CF" w:rsidRDefault="00010F4A" w:rsidP="006F44CF">
      <w:pPr>
        <w:ind w:firstLine="540"/>
        <w:jc w:val="both"/>
      </w:pPr>
      <w:r w:rsidRPr="006F44CF">
        <w:t xml:space="preserve">12.4. В случае подтверждения факта нарушения одной Стороной положений </w:t>
      </w:r>
      <w:hyperlink r:id="rId23" w:anchor="p283" w:history="1">
        <w:r w:rsidRPr="006F44CF">
          <w:rPr>
            <w:rStyle w:val="ac"/>
          </w:rPr>
          <w:t>пункта 12.1</w:t>
        </w:r>
      </w:hyperlink>
      <w:r w:rsidRPr="006F44C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4" w:anchor="p285" w:history="1">
        <w:r w:rsidRPr="006F44CF">
          <w:rPr>
            <w:rStyle w:val="ac"/>
          </w:rPr>
          <w:t>пунктом 12.2</w:t>
        </w:r>
      </w:hyperlink>
      <w:r w:rsidRPr="006F44C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4CF">
        <w:t>позднее</w:t>
      </w:r>
      <w:proofErr w:type="gramEnd"/>
      <w:r w:rsidRPr="006F44CF">
        <w:t xml:space="preserve"> чем за 60 (шестьдесят) календарных дней до даты прекращения действия настоящего Договора.</w:t>
      </w:r>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13. Срок действия Договора</w:t>
      </w:r>
    </w:p>
    <w:p w:rsidR="00010F4A" w:rsidRPr="006F44CF" w:rsidRDefault="00010F4A" w:rsidP="006F44CF">
      <w:pPr>
        <w:pStyle w:val="Standard"/>
        <w:jc w:val="both"/>
        <w:rPr>
          <w:i/>
          <w:sz w:val="20"/>
          <w:szCs w:val="20"/>
        </w:rPr>
      </w:pPr>
      <w:r w:rsidRPr="006F44CF">
        <w:rPr>
          <w:sz w:val="20"/>
          <w:szCs w:val="20"/>
        </w:rPr>
        <w:lastRenderedPageBreak/>
        <w:t xml:space="preserve">           Настоящий Договор вступает в силу с момента ег</w:t>
      </w:r>
      <w:r w:rsidR="00E929EA" w:rsidRPr="006F44CF">
        <w:rPr>
          <w:sz w:val="20"/>
          <w:szCs w:val="20"/>
        </w:rPr>
        <w:t xml:space="preserve">о заключения и </w:t>
      </w:r>
      <w:r w:rsidR="00C21DEB" w:rsidRPr="006F44CF">
        <w:rPr>
          <w:sz w:val="20"/>
          <w:szCs w:val="20"/>
        </w:rPr>
        <w:t>действует до 31.12</w:t>
      </w:r>
      <w:r w:rsidRPr="006F44CF">
        <w:rPr>
          <w:sz w:val="20"/>
          <w:szCs w:val="20"/>
        </w:rPr>
        <w:t>.202</w:t>
      </w:r>
      <w:r w:rsidR="00E929EA" w:rsidRPr="006F44CF">
        <w:rPr>
          <w:sz w:val="20"/>
          <w:szCs w:val="20"/>
        </w:rPr>
        <w:t>1</w:t>
      </w:r>
      <w:r w:rsidRPr="006F44CF">
        <w:rPr>
          <w:sz w:val="20"/>
          <w:szCs w:val="20"/>
        </w:rPr>
        <w:t xml:space="preserve"> г., а в части расчетов, до полного исполнения обязательств по настоящему Договору</w:t>
      </w:r>
      <w:r w:rsidRPr="006F44CF">
        <w:rPr>
          <w:i/>
          <w:sz w:val="20"/>
          <w:szCs w:val="20"/>
        </w:rPr>
        <w:t>.</w:t>
      </w:r>
    </w:p>
    <w:p w:rsidR="00010F4A" w:rsidRPr="006F44CF" w:rsidRDefault="00010F4A" w:rsidP="006F44CF">
      <w:pPr>
        <w:pStyle w:val="a3"/>
        <w:tabs>
          <w:tab w:val="left" w:pos="-6804"/>
        </w:tabs>
        <w:ind w:firstLine="709"/>
        <w:rPr>
          <w:b/>
          <w:sz w:val="20"/>
        </w:rPr>
      </w:pPr>
      <w:r w:rsidRPr="006F44CF">
        <w:rPr>
          <w:b/>
          <w:sz w:val="20"/>
        </w:rPr>
        <w:t>14. Налоговая оговорка</w:t>
      </w:r>
    </w:p>
    <w:p w:rsidR="00010F4A" w:rsidRPr="006F44CF" w:rsidRDefault="00010F4A" w:rsidP="006F44CF">
      <w:pPr>
        <w:ind w:firstLine="709"/>
        <w:jc w:val="both"/>
      </w:pPr>
      <w:r w:rsidRPr="006F44CF">
        <w:t>14.1.</w:t>
      </w:r>
      <w:r w:rsidRPr="006F44CF">
        <w:rPr>
          <w:i/>
        </w:rPr>
        <w:t xml:space="preserve"> </w:t>
      </w:r>
      <w:r w:rsidRPr="006F44CF">
        <w:t>Поставщик</w:t>
      </w:r>
      <w:r w:rsidRPr="006F44CF">
        <w:rPr>
          <w:i/>
        </w:rPr>
        <w:t xml:space="preserve"> </w:t>
      </w:r>
      <w:r w:rsidRPr="006F44CF">
        <w:t>гарантирует, что:</w:t>
      </w:r>
    </w:p>
    <w:p w:rsidR="00010F4A" w:rsidRPr="006F44CF" w:rsidRDefault="00010F4A" w:rsidP="006F44CF">
      <w:pPr>
        <w:ind w:firstLine="709"/>
        <w:jc w:val="both"/>
      </w:pPr>
      <w:r w:rsidRPr="006F44CF">
        <w:t>зарегистрирован в ЕГРЮЛ надлежащим образом;</w:t>
      </w:r>
    </w:p>
    <w:p w:rsidR="00010F4A" w:rsidRPr="006F44CF" w:rsidRDefault="00010F4A" w:rsidP="006F44CF">
      <w:pPr>
        <w:ind w:firstLine="709"/>
        <w:jc w:val="both"/>
      </w:pPr>
      <w:r w:rsidRPr="006F44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4CF" w:rsidRDefault="00010F4A" w:rsidP="006F44CF">
      <w:pPr>
        <w:ind w:firstLine="709"/>
        <w:jc w:val="both"/>
      </w:pPr>
      <w:r w:rsidRPr="006F44C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4CF" w:rsidRDefault="00010F4A" w:rsidP="006F44CF">
      <w:pPr>
        <w:ind w:firstLine="709"/>
        <w:jc w:val="both"/>
      </w:pPr>
      <w:r w:rsidRPr="006F44C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4CF" w:rsidRDefault="00010F4A" w:rsidP="006F44CF">
      <w:pPr>
        <w:ind w:firstLine="709"/>
        <w:jc w:val="both"/>
      </w:pPr>
      <w:r w:rsidRPr="006F44C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4CF" w:rsidRDefault="00010F4A" w:rsidP="006F44CF">
      <w:pPr>
        <w:ind w:firstLine="709"/>
        <w:jc w:val="both"/>
      </w:pPr>
      <w:r w:rsidRPr="006F44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4CF" w:rsidRDefault="00010F4A" w:rsidP="006F44CF">
      <w:pPr>
        <w:ind w:firstLine="709"/>
        <w:jc w:val="both"/>
      </w:pPr>
      <w:r w:rsidRPr="006F44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4CF" w:rsidRDefault="00010F4A" w:rsidP="006F44CF">
      <w:pPr>
        <w:ind w:firstLine="709"/>
        <w:jc w:val="both"/>
      </w:pPr>
      <w:proofErr w:type="gramStart"/>
      <w:r w:rsidRPr="006F44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4CF" w:rsidRDefault="00010F4A" w:rsidP="006F44CF">
      <w:pPr>
        <w:ind w:firstLine="709"/>
        <w:jc w:val="both"/>
      </w:pPr>
      <w:r w:rsidRPr="006F44CF">
        <w:t>своевременно и в полном объеме уплачивает налоги, сборы и страховые взносы;</w:t>
      </w:r>
    </w:p>
    <w:p w:rsidR="00010F4A" w:rsidRPr="006F44CF" w:rsidRDefault="00010F4A" w:rsidP="006F44CF">
      <w:pPr>
        <w:ind w:firstLine="709"/>
        <w:jc w:val="both"/>
        <w:rPr>
          <w:i/>
        </w:rPr>
      </w:pPr>
      <w:r w:rsidRPr="006F44CF">
        <w:t xml:space="preserve">отражает в налоговой отчетности по НДС все суммы НДС, предъявленные Покупателю – </w:t>
      </w:r>
      <w:r w:rsidRPr="006F44CF">
        <w:rPr>
          <w:i/>
        </w:rPr>
        <w:t>данный абзац исключается в случае освобождения от уплаты НДС при заключении настоящего Договора;</w:t>
      </w:r>
    </w:p>
    <w:p w:rsidR="00010F4A" w:rsidRPr="006F44CF" w:rsidRDefault="00010F4A" w:rsidP="006F44CF">
      <w:pPr>
        <w:ind w:firstLine="709"/>
        <w:jc w:val="both"/>
      </w:pPr>
      <w:r w:rsidRPr="006F44CF">
        <w:t>лица, подписывающие от его имени первичные документы и счета-фактуры, имеют на это все необходимые полномочия и доверенности.</w:t>
      </w:r>
    </w:p>
    <w:p w:rsidR="00010F4A" w:rsidRPr="006F44CF" w:rsidRDefault="00010F4A" w:rsidP="006F44CF">
      <w:pPr>
        <w:tabs>
          <w:tab w:val="left" w:pos="1276"/>
          <w:tab w:val="left" w:pos="1418"/>
        </w:tabs>
        <w:ind w:firstLine="709"/>
        <w:jc w:val="both"/>
      </w:pPr>
      <w:r w:rsidRPr="006F44CF">
        <w:t>14.2.</w:t>
      </w:r>
      <w:r w:rsidRPr="006F44CF">
        <w:tab/>
        <w:t>Если Поставщик</w:t>
      </w:r>
      <w:r w:rsidRPr="006F44CF">
        <w:rPr>
          <w:i/>
        </w:rPr>
        <w:t xml:space="preserve"> </w:t>
      </w:r>
      <w:r w:rsidRPr="006F44CF">
        <w:t>нарушит гарантии (любую одну, несколько или все вместе), указанные в пункте 14.1. настоящего Договора,  и это повлечет:</w:t>
      </w:r>
    </w:p>
    <w:p w:rsidR="00010F4A" w:rsidRPr="006F44CF" w:rsidRDefault="00010F4A" w:rsidP="006F44CF">
      <w:pPr>
        <w:tabs>
          <w:tab w:val="left" w:pos="1276"/>
        </w:tabs>
        <w:ind w:firstLine="709"/>
        <w:jc w:val="both"/>
      </w:pPr>
      <w:r w:rsidRPr="006F44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4CF">
        <w:t>и(</w:t>
      </w:r>
      <w:proofErr w:type="gramEnd"/>
      <w:r w:rsidRPr="006F44CF">
        <w:t>или)</w:t>
      </w:r>
    </w:p>
    <w:p w:rsidR="00010F4A" w:rsidRPr="006F44CF" w:rsidRDefault="00010F4A" w:rsidP="006F44CF">
      <w:pPr>
        <w:ind w:firstLine="709"/>
        <w:jc w:val="both"/>
      </w:pPr>
      <w:proofErr w:type="gramStart"/>
      <w:r w:rsidRPr="006F44C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4CF">
        <w:t xml:space="preserve"> понес вследствие таких нарушений. </w:t>
      </w:r>
    </w:p>
    <w:p w:rsidR="00010F4A" w:rsidRPr="006F44CF" w:rsidRDefault="00010F4A" w:rsidP="006F44CF">
      <w:pPr>
        <w:tabs>
          <w:tab w:val="left" w:pos="1276"/>
          <w:tab w:val="left" w:pos="1418"/>
        </w:tabs>
        <w:ind w:firstLine="709"/>
        <w:jc w:val="both"/>
      </w:pPr>
      <w:r w:rsidRPr="006F44C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15. Прочие условия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4CF" w:rsidRDefault="00010F4A" w:rsidP="006F44CF">
      <w:pPr>
        <w:pStyle w:val="Standard"/>
        <w:ind w:firstLine="709"/>
        <w:jc w:val="both"/>
        <w:rPr>
          <w:sz w:val="20"/>
          <w:szCs w:val="20"/>
          <w:shd w:val="clear" w:color="auto" w:fill="FFFFFF"/>
        </w:rPr>
      </w:pPr>
      <w:r w:rsidRPr="006F44C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4CF">
        <w:rPr>
          <w:sz w:val="20"/>
          <w:szCs w:val="20"/>
          <w:shd w:val="clear" w:color="auto" w:fill="FFFFFF"/>
        </w:rPr>
        <w:t>с даты отправления</w:t>
      </w:r>
      <w:proofErr w:type="gramEnd"/>
      <w:r w:rsidRPr="006F44CF">
        <w:rPr>
          <w:sz w:val="20"/>
          <w:szCs w:val="20"/>
          <w:shd w:val="clear" w:color="auto" w:fill="FFFFFF"/>
        </w:rPr>
        <w:t xml:space="preserve"> электронного письма.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15.5. Все приложения к настоящему Договору являются его неотъемлемыми частями.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15.7. К настоящему Договору прилагаются:</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i/>
        </w:rPr>
        <w:t>15.7.1 Спецификация (Приложение № 1)</w:t>
      </w:r>
    </w:p>
    <w:p w:rsidR="00010F4A" w:rsidRPr="006F44CF" w:rsidRDefault="00010F4A" w:rsidP="006F44CF">
      <w:pPr>
        <w:pStyle w:val="ConsNormal"/>
        <w:ind w:firstLine="709"/>
        <w:jc w:val="both"/>
        <w:rPr>
          <w:rFonts w:ascii="Times New Roman" w:hAnsi="Times New Roman"/>
        </w:rPr>
      </w:pPr>
    </w:p>
    <w:p w:rsidR="00010F4A" w:rsidRPr="006F44CF" w:rsidRDefault="00010F4A" w:rsidP="006F44CF">
      <w:pPr>
        <w:ind w:firstLine="708"/>
        <w:jc w:val="center"/>
        <w:rPr>
          <w:b/>
        </w:rPr>
      </w:pPr>
      <w:r w:rsidRPr="006F44CF">
        <w:rPr>
          <w:b/>
        </w:rPr>
        <w:t>16. Адреса и платёжные реквизиты Сторон</w:t>
      </w:r>
    </w:p>
    <w:p w:rsidR="00010F4A" w:rsidRPr="006F44CF" w:rsidRDefault="00010F4A" w:rsidP="006F44CF">
      <w:pPr>
        <w:ind w:firstLine="708"/>
        <w:jc w:val="center"/>
        <w:rPr>
          <w:b/>
        </w:rPr>
      </w:pPr>
    </w:p>
    <w:p w:rsidR="00010F4A" w:rsidRPr="006F44CF" w:rsidRDefault="00010F4A" w:rsidP="006F44CF">
      <w:pPr>
        <w:jc w:val="center"/>
        <w:rPr>
          <w:b/>
          <w:bCs/>
        </w:rPr>
      </w:pPr>
    </w:p>
    <w:tbl>
      <w:tblPr>
        <w:tblW w:w="9720" w:type="dxa"/>
        <w:tblLayout w:type="fixed"/>
        <w:tblLook w:val="01E0" w:firstRow="1" w:lastRow="1" w:firstColumn="1" w:lastColumn="1" w:noHBand="0" w:noVBand="0"/>
      </w:tblPr>
      <w:tblGrid>
        <w:gridCol w:w="4860"/>
        <w:gridCol w:w="4860"/>
      </w:tblGrid>
      <w:tr w:rsidR="00010F4A" w:rsidRPr="006F44CF" w:rsidTr="003504C9">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r w:rsidRPr="006F44CF">
              <w:t>Частное учреждение здравоохранения «Клиническая больница «РЖД-Медицина»  города Киров» (ЧУЗ «КБ  «РЖД-Медицина» г</w:t>
            </w:r>
            <w:proofErr w:type="gramStart"/>
            <w:r w:rsidRPr="006F44CF">
              <w:t xml:space="preserve">.. </w:t>
            </w:r>
            <w:proofErr w:type="gramEnd"/>
            <w:r w:rsidRPr="006F44CF">
              <w:t>Киров»)</w:t>
            </w:r>
          </w:p>
          <w:p w:rsidR="00010F4A" w:rsidRPr="006F44CF" w:rsidRDefault="00010F4A" w:rsidP="006F44CF"/>
          <w:p w:rsidR="00010F4A" w:rsidRPr="006F44CF" w:rsidRDefault="00010F4A" w:rsidP="006F44CF">
            <w:r w:rsidRPr="006F44CF">
              <w:t xml:space="preserve">Адрес: </w:t>
            </w:r>
            <w:smartTag w:uri="urn:schemas-microsoft-com:office:smarttags" w:element="metricconverter">
              <w:smartTagPr>
                <w:attr w:name="ProductID" w:val="610001, г"/>
              </w:smartTagPr>
              <w:r w:rsidRPr="006F44CF">
                <w:t>610001, г</w:t>
              </w:r>
            </w:smartTag>
            <w:r w:rsidRPr="006F44CF">
              <w:t>. Киров, Октябрьский проспект, 151.</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 xml:space="preserve">ИНН 4345084841 </w:t>
            </w:r>
          </w:p>
          <w:p w:rsidR="00010F4A" w:rsidRPr="006F44CF" w:rsidRDefault="00010F4A" w:rsidP="006F44CF">
            <w:pPr>
              <w:pStyle w:val="ConsNormal"/>
              <w:ind w:firstLine="0"/>
              <w:rPr>
                <w:rFonts w:ascii="Times New Roman" w:hAnsi="Times New Roman"/>
                <w:bCs/>
              </w:rPr>
            </w:pPr>
          </w:p>
          <w:p w:rsidR="00010F4A" w:rsidRPr="006F44CF" w:rsidRDefault="00010F4A" w:rsidP="006F44CF">
            <w:pPr>
              <w:pStyle w:val="ConsNormal"/>
              <w:ind w:firstLine="0"/>
              <w:rPr>
                <w:rFonts w:ascii="Times New Roman" w:hAnsi="Times New Roman"/>
                <w:bCs/>
                <w:u w:val="single"/>
              </w:rPr>
            </w:pPr>
            <w:r w:rsidRPr="006F44CF">
              <w:rPr>
                <w:rFonts w:ascii="Times New Roman" w:hAnsi="Times New Roman"/>
                <w:bCs/>
                <w:u w:val="single"/>
              </w:rPr>
              <w:t>Банковские реквизиты:</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КПП 434501001</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р</w:t>
            </w:r>
            <w:proofErr w:type="gramEnd"/>
            <w:r w:rsidRPr="006F44CF">
              <w:rPr>
                <w:rFonts w:ascii="Times New Roman" w:hAnsi="Times New Roman"/>
                <w:bCs/>
              </w:rPr>
              <w:t>/с 40703810192000000102</w:t>
            </w:r>
          </w:p>
          <w:p w:rsidR="00010F4A" w:rsidRPr="006F44CF" w:rsidRDefault="00010F4A" w:rsidP="006F44CF">
            <w:pPr>
              <w:rPr>
                <w:bCs/>
              </w:rPr>
            </w:pPr>
            <w:proofErr w:type="gramStart"/>
            <w:r w:rsidRPr="006F44CF">
              <w:rPr>
                <w:bCs/>
              </w:rPr>
              <w:t>р</w:t>
            </w:r>
            <w:proofErr w:type="gramEnd"/>
            <w:r w:rsidRPr="006F44CF">
              <w:rPr>
                <w:bCs/>
              </w:rPr>
              <w:t>/с 40703810392000000122 (ОМС)</w:t>
            </w:r>
          </w:p>
          <w:p w:rsidR="00010F4A" w:rsidRPr="006F44CF" w:rsidRDefault="00010F4A" w:rsidP="006F44CF">
            <w:r w:rsidRPr="006F44CF">
              <w:t>филиал Банк ВТБ (ПАО) в г. Кирове</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к</w:t>
            </w:r>
            <w:proofErr w:type="gramEnd"/>
            <w:r w:rsidRPr="006F44CF">
              <w:rPr>
                <w:rFonts w:ascii="Times New Roman" w:hAnsi="Times New Roman"/>
                <w:bCs/>
              </w:rPr>
              <w:t>/счет 30101810200000000705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БИК 043304705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Тел.: (8332) 60-37-75, 60-22-27;</w:t>
            </w:r>
          </w:p>
          <w:p w:rsidR="00010F4A" w:rsidRPr="006F44CF" w:rsidRDefault="00010F4A" w:rsidP="006F44CF">
            <w:pPr>
              <w:pStyle w:val="ConsNormal"/>
              <w:ind w:firstLine="0"/>
              <w:rPr>
                <w:rFonts w:ascii="Times New Roman" w:hAnsi="Times New Roman"/>
              </w:rPr>
            </w:pPr>
            <w:r w:rsidRPr="006F44CF">
              <w:rPr>
                <w:rFonts w:ascii="Times New Roman" w:hAnsi="Times New Roman"/>
                <w:lang w:val="en-US"/>
              </w:rPr>
              <w:t>E</w:t>
            </w:r>
            <w:r w:rsidRPr="006F44CF">
              <w:rPr>
                <w:rFonts w:ascii="Times New Roman" w:hAnsi="Times New Roman"/>
              </w:rPr>
              <w:t>-</w:t>
            </w:r>
            <w:r w:rsidRPr="006F44CF">
              <w:rPr>
                <w:rFonts w:ascii="Times New Roman" w:hAnsi="Times New Roman"/>
                <w:lang w:val="en-US"/>
              </w:rPr>
              <w:t>mail</w:t>
            </w:r>
            <w:r w:rsidRPr="006F44CF">
              <w:rPr>
                <w:rFonts w:ascii="Times New Roman" w:hAnsi="Times New Roman"/>
              </w:rPr>
              <w:t xml:space="preserve">: </w:t>
            </w:r>
            <w:proofErr w:type="spellStart"/>
            <w:r w:rsidRPr="006F44CF">
              <w:rPr>
                <w:rFonts w:ascii="Times New Roman" w:hAnsi="Times New Roman"/>
                <w:lang w:val="en-US"/>
              </w:rPr>
              <w:t>obskirov</w:t>
            </w:r>
            <w:proofErr w:type="spellEnd"/>
            <w:r w:rsidRPr="006F44CF">
              <w:rPr>
                <w:rFonts w:ascii="Times New Roman" w:hAnsi="Times New Roman"/>
              </w:rPr>
              <w:t>@</w:t>
            </w:r>
            <w:proofErr w:type="spellStart"/>
            <w:r w:rsidRPr="006F44CF">
              <w:rPr>
                <w:rFonts w:ascii="Times New Roman" w:hAnsi="Times New Roman"/>
                <w:lang w:val="en-US"/>
              </w:rPr>
              <w:t>yandex</w:t>
            </w:r>
            <w:proofErr w:type="spellEnd"/>
            <w:r w:rsidRPr="006F44CF">
              <w:rPr>
                <w:rFonts w:ascii="Times New Roman" w:hAnsi="Times New Roman"/>
              </w:rPr>
              <w:t>.</w:t>
            </w:r>
            <w:proofErr w:type="spellStart"/>
            <w:r w:rsidRPr="006F44CF">
              <w:rPr>
                <w:rFonts w:ascii="Times New Roman" w:hAnsi="Times New Roman"/>
                <w:lang w:val="en-US"/>
              </w:rPr>
              <w:t>ru</w:t>
            </w:r>
            <w:proofErr w:type="spellEnd"/>
          </w:p>
          <w:p w:rsidR="00010F4A" w:rsidRPr="006F44CF" w:rsidRDefault="00010F4A" w:rsidP="006F44CF"/>
          <w:p w:rsidR="00010F4A" w:rsidRPr="006F44CF" w:rsidRDefault="00010F4A" w:rsidP="006F44CF">
            <w:r w:rsidRPr="006F44CF">
              <w:t>Главный врач</w:t>
            </w:r>
          </w:p>
          <w:p w:rsidR="00010F4A" w:rsidRPr="006F44CF" w:rsidRDefault="00010F4A" w:rsidP="006F44CF">
            <w:r w:rsidRPr="006F44CF">
              <w:t>ЧУЗ «Клиническая больница  «РЖД-Медицина» города. Киров»</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_____________________/</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tc>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r w:rsidRPr="006F44CF">
              <w:t>Адрес:</w:t>
            </w:r>
          </w:p>
          <w:p w:rsidR="00010F4A" w:rsidRPr="006F44CF" w:rsidRDefault="00010F4A" w:rsidP="006F44CF"/>
          <w:p w:rsidR="00010F4A" w:rsidRPr="006F44CF" w:rsidRDefault="00010F4A" w:rsidP="006F44CF">
            <w:r w:rsidRPr="006F44CF">
              <w:t xml:space="preserve">ИНН </w:t>
            </w:r>
          </w:p>
          <w:p w:rsidR="00010F4A" w:rsidRPr="006F44CF" w:rsidRDefault="00010F4A" w:rsidP="006F44CF"/>
          <w:p w:rsidR="00010F4A" w:rsidRPr="006F44CF" w:rsidRDefault="00010F4A" w:rsidP="006F44CF">
            <w:pPr>
              <w:rPr>
                <w:u w:val="single"/>
              </w:rPr>
            </w:pPr>
            <w:r w:rsidRPr="006F44CF">
              <w:rPr>
                <w:u w:val="single"/>
              </w:rPr>
              <w:t>Банковские реквизиты:</w:t>
            </w:r>
          </w:p>
          <w:p w:rsidR="00010F4A" w:rsidRPr="006F44CF" w:rsidRDefault="00010F4A" w:rsidP="006F44CF">
            <w:r w:rsidRPr="006F44CF">
              <w:t xml:space="preserve">КПП </w:t>
            </w:r>
          </w:p>
          <w:p w:rsidR="00010F4A" w:rsidRPr="006F44CF" w:rsidRDefault="00010F4A" w:rsidP="006F44CF">
            <w:pPr>
              <w:pStyle w:val="af0"/>
              <w:rPr>
                <w:rFonts w:ascii="Times New Roman" w:hAnsi="Times New Roman" w:cs="Times New Roman"/>
              </w:rPr>
            </w:pPr>
            <w:proofErr w:type="gramStart"/>
            <w:r w:rsidRPr="006F44CF">
              <w:rPr>
                <w:rFonts w:ascii="Times New Roman" w:hAnsi="Times New Roman" w:cs="Times New Roman"/>
              </w:rPr>
              <w:t>р</w:t>
            </w:r>
            <w:proofErr w:type="gramEnd"/>
            <w:r w:rsidRPr="006F44CF">
              <w:rPr>
                <w:rFonts w:ascii="Times New Roman" w:hAnsi="Times New Roman" w:cs="Times New Roman"/>
              </w:rPr>
              <w:t xml:space="preserve">/с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к/с</w:t>
            </w:r>
          </w:p>
          <w:p w:rsidR="00010F4A" w:rsidRPr="006F44CF" w:rsidRDefault="00010F4A" w:rsidP="006F44CF">
            <w:r w:rsidRPr="006F44CF">
              <w:t>БИК</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ConsNormal"/>
              <w:ind w:firstLine="0"/>
              <w:rPr>
                <w:rFonts w:ascii="Times New Roman" w:hAnsi="Times New Roman"/>
              </w:rPr>
            </w:pPr>
            <w:r w:rsidRPr="006F44CF">
              <w:rPr>
                <w:rFonts w:ascii="Times New Roman" w:hAnsi="Times New Roman"/>
              </w:rPr>
              <w:t xml:space="preserve">Тел.: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lang w:val="en-US"/>
              </w:rPr>
              <w:t>E</w:t>
            </w:r>
            <w:r w:rsidRPr="006F44CF">
              <w:rPr>
                <w:rFonts w:ascii="Times New Roman" w:hAnsi="Times New Roman" w:cs="Times New Roman"/>
              </w:rPr>
              <w:t>-</w:t>
            </w:r>
            <w:r w:rsidRPr="006F44CF">
              <w:rPr>
                <w:rFonts w:ascii="Times New Roman" w:hAnsi="Times New Roman" w:cs="Times New Roman"/>
                <w:lang w:val="en-US"/>
              </w:rPr>
              <w:t>mail</w:t>
            </w:r>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6F44CF" w:rsidRDefault="00010F4A" w:rsidP="006F44CF">
            <w:pPr>
              <w:pStyle w:val="af0"/>
              <w:rPr>
                <w:rFonts w:ascii="Times New Roman" w:eastAsia="MS Mincho" w:hAnsi="Times New Roman" w:cs="Times New Roman"/>
                <w:b/>
                <w:bCs/>
              </w:rPr>
            </w:pPr>
          </w:p>
        </w:tc>
      </w:tr>
    </w:tbl>
    <w:p w:rsidR="00010F4A" w:rsidRPr="006F44CF" w:rsidRDefault="00010F4A" w:rsidP="006F44CF">
      <w:pPr>
        <w:ind w:firstLine="708"/>
      </w:pPr>
    </w:p>
    <w:p w:rsidR="00010F4A" w:rsidRPr="006F44CF" w:rsidRDefault="00010F4A" w:rsidP="006F44CF">
      <w:pPr>
        <w:jc w:val="right"/>
        <w:rPr>
          <w:bCs/>
        </w:rPr>
      </w:pPr>
    </w:p>
    <w:p w:rsidR="00010F4A" w:rsidRPr="006F44CF" w:rsidRDefault="00010F4A" w:rsidP="006F44CF">
      <w:pPr>
        <w:jc w:val="right"/>
        <w:rPr>
          <w:bCs/>
        </w:rPr>
      </w:pPr>
    </w:p>
    <w:p w:rsidR="00010F4A" w:rsidRPr="006F44CF" w:rsidRDefault="00010F4A" w:rsidP="006F44CF">
      <w:pPr>
        <w:jc w:val="right"/>
        <w:rPr>
          <w:bCs/>
        </w:rPr>
      </w:pPr>
      <w:r w:rsidRPr="006F44CF">
        <w:rPr>
          <w:bCs/>
        </w:rPr>
        <w:t>Приложение №1</w:t>
      </w:r>
    </w:p>
    <w:p w:rsidR="00010F4A" w:rsidRPr="006F44CF" w:rsidRDefault="00010F4A" w:rsidP="006F44CF">
      <w:pPr>
        <w:jc w:val="right"/>
        <w:rPr>
          <w:bCs/>
        </w:rPr>
      </w:pPr>
      <w:r w:rsidRPr="006F44CF">
        <w:rPr>
          <w:bCs/>
        </w:rPr>
        <w:tab/>
      </w:r>
      <w:r w:rsidRPr="006F44CF">
        <w:rPr>
          <w:bCs/>
        </w:rPr>
        <w:tab/>
      </w:r>
      <w:r w:rsidRPr="006F44CF">
        <w:rPr>
          <w:bCs/>
        </w:rPr>
        <w:tab/>
        <w:t xml:space="preserve">        </w:t>
      </w:r>
    </w:p>
    <w:p w:rsidR="00010F4A" w:rsidRPr="006F44CF" w:rsidRDefault="00010F4A" w:rsidP="006F44CF">
      <w:pPr>
        <w:ind w:left="3545" w:firstLine="709"/>
        <w:jc w:val="right"/>
        <w:rPr>
          <w:bCs/>
        </w:rPr>
      </w:pPr>
      <w:r w:rsidRPr="006F44CF">
        <w:rPr>
          <w:bCs/>
        </w:rPr>
        <w:t xml:space="preserve">            К договору № _______ от ______________</w:t>
      </w:r>
      <w:proofErr w:type="gramStart"/>
      <w:r w:rsidRPr="006F44CF">
        <w:rPr>
          <w:bCs/>
        </w:rPr>
        <w:t>г</w:t>
      </w:r>
      <w:proofErr w:type="gramEnd"/>
      <w:r w:rsidRPr="006F44CF">
        <w:rPr>
          <w:bCs/>
        </w:rPr>
        <w:t>.</w:t>
      </w:r>
    </w:p>
    <w:p w:rsidR="00010F4A" w:rsidRPr="006F44CF" w:rsidRDefault="00010F4A" w:rsidP="006F44CF">
      <w:pPr>
        <w:jc w:val="center"/>
        <w:rPr>
          <w:bCs/>
        </w:rPr>
      </w:pPr>
    </w:p>
    <w:p w:rsidR="00010F4A" w:rsidRPr="006F44CF" w:rsidRDefault="00010F4A" w:rsidP="006F44CF">
      <w:pPr>
        <w:jc w:val="center"/>
      </w:pPr>
      <w:r w:rsidRPr="006F44CF">
        <w:t>СПЕЦИФИКАЦИЯ</w:t>
      </w:r>
    </w:p>
    <w:p w:rsidR="00010F4A" w:rsidRPr="006F44CF" w:rsidRDefault="00010F4A" w:rsidP="006F44C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r w:rsidRPr="006F44CF">
              <w:t>№</w:t>
            </w:r>
          </w:p>
          <w:p w:rsidR="00010F4A" w:rsidRPr="006F44CF" w:rsidRDefault="00010F4A" w:rsidP="006F44CF">
            <w:pPr>
              <w:jc w:val="both"/>
            </w:pPr>
            <w:proofErr w:type="gramStart"/>
            <w:r w:rsidRPr="006F44CF">
              <w:t>п</w:t>
            </w:r>
            <w:proofErr w:type="gramEnd"/>
            <w:r w:rsidRPr="006F44C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Страна </w:t>
            </w:r>
            <w:proofErr w:type="spellStart"/>
            <w:r w:rsidRPr="006F44CF">
              <w:t>происхожде</w:t>
            </w:r>
            <w:proofErr w:type="spellEnd"/>
            <w:r w:rsidRPr="006F44CF">
              <w:t>-</w:t>
            </w:r>
          </w:p>
          <w:p w:rsidR="00010F4A" w:rsidRPr="006F44CF" w:rsidRDefault="00010F4A" w:rsidP="006F44CF">
            <w:pPr>
              <w:jc w:val="center"/>
            </w:pPr>
            <w:proofErr w:type="spellStart"/>
            <w:r w:rsidRPr="006F44C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267" w:type="dxa"/>
            <w:tcBorders>
              <w:top w:val="single" w:sz="4" w:space="0" w:color="auto"/>
              <w:left w:val="single" w:sz="4" w:space="0" w:color="auto"/>
              <w:bottom w:val="single" w:sz="4" w:space="0" w:color="auto"/>
            </w:tcBorders>
          </w:tcPr>
          <w:p w:rsidR="00010F4A" w:rsidRPr="006F44CF" w:rsidRDefault="00010F4A" w:rsidP="006F44CF">
            <w:pPr>
              <w:jc w:val="both"/>
            </w:pPr>
          </w:p>
        </w:tc>
      </w:tr>
    </w:tbl>
    <w:p w:rsidR="00010F4A" w:rsidRPr="006F44CF" w:rsidRDefault="00010F4A" w:rsidP="006F44CF">
      <w:pPr>
        <w:jc w:val="center"/>
        <w:rPr>
          <w:b/>
          <w:bCs/>
        </w:rPr>
      </w:pPr>
    </w:p>
    <w:p w:rsidR="00010F4A" w:rsidRPr="006F44CF" w:rsidRDefault="00010F4A" w:rsidP="006F44CF">
      <w:pPr>
        <w:jc w:val="center"/>
        <w:rPr>
          <w:b/>
          <w:bCs/>
        </w:rPr>
      </w:pPr>
    </w:p>
    <w:p w:rsidR="00010F4A" w:rsidRPr="006F44CF" w:rsidRDefault="00010F4A" w:rsidP="006F44CF">
      <w:pPr>
        <w:pStyle w:val="31"/>
        <w:spacing w:after="0"/>
        <w:rPr>
          <w:sz w:val="20"/>
          <w:szCs w:val="20"/>
        </w:rPr>
      </w:pPr>
      <w:r w:rsidRPr="006F44CF">
        <w:rPr>
          <w:b/>
          <w:bCs/>
          <w:sz w:val="20"/>
          <w:szCs w:val="20"/>
        </w:rPr>
        <w:t xml:space="preserve">Общая сумма по договору: </w:t>
      </w:r>
      <w:r w:rsidRPr="006F44CF">
        <w:rPr>
          <w:sz w:val="20"/>
          <w:szCs w:val="20"/>
        </w:rPr>
        <w:t>__________ (_______________________________ руб. _____ коп.) с учетом всех налогов и сборов, в том числе НДС</w:t>
      </w:r>
      <w:proofErr w:type="gramStart"/>
      <w:r w:rsidRPr="006F44CF">
        <w:rPr>
          <w:sz w:val="20"/>
          <w:szCs w:val="20"/>
        </w:rPr>
        <w:t xml:space="preserve"> (___%) </w:t>
      </w:r>
      <w:proofErr w:type="gramEnd"/>
      <w:r w:rsidRPr="006F44CF">
        <w:rPr>
          <w:sz w:val="20"/>
          <w:szCs w:val="20"/>
        </w:rPr>
        <w:t>в размере________(______________________________ руб. ____коп.), или НДС не облагается (указать основание).</w:t>
      </w:r>
    </w:p>
    <w:p w:rsidR="00010F4A" w:rsidRPr="006F44CF" w:rsidRDefault="00010F4A" w:rsidP="006F44CF">
      <w:pPr>
        <w:rPr>
          <w:b/>
          <w:bCs/>
        </w:rPr>
      </w:pPr>
    </w:p>
    <w:p w:rsidR="00010F4A" w:rsidRPr="006F44CF" w:rsidRDefault="00010F4A" w:rsidP="006F44CF">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6F44CF">
        <w:tc>
          <w:tcPr>
            <w:tcW w:w="504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pPr>
              <w:pStyle w:val="af0"/>
              <w:rPr>
                <w:rFonts w:ascii="Times New Roman" w:eastAsia="MS Mincho" w:hAnsi="Times New Roman" w:cs="Times New Roman"/>
                <w:b/>
                <w:bCs/>
              </w:rPr>
            </w:pPr>
          </w:p>
          <w:p w:rsidR="00010F4A" w:rsidRPr="006F44CF" w:rsidRDefault="00010F4A" w:rsidP="006F44CF">
            <w:pPr>
              <w:pStyle w:val="af0"/>
              <w:rPr>
                <w:rFonts w:ascii="Times New Roman" w:eastAsia="MS Mincho" w:hAnsi="Times New Roman" w:cs="Times New Roman"/>
                <w:bCs/>
              </w:rPr>
            </w:pPr>
            <w:r w:rsidRPr="006F44CF">
              <w:rPr>
                <w:rFonts w:ascii="Times New Roman" w:eastAsia="MS Mincho" w:hAnsi="Times New Roman" w:cs="Times New Roman"/>
                <w:bCs/>
              </w:rPr>
              <w:t>ЧУЗ «Клиническая больница «РЖД-Медицина» города Киров»</w:t>
            </w:r>
          </w:p>
          <w:p w:rsidR="00010F4A" w:rsidRPr="006F44CF" w:rsidRDefault="00010F4A" w:rsidP="006F44CF"/>
          <w:p w:rsidR="00010F4A" w:rsidRPr="006F44CF" w:rsidRDefault="00010F4A" w:rsidP="006F44CF">
            <w:r w:rsidRPr="006F44CF">
              <w:t>Главный врач</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 /</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      М.П.</w:t>
            </w:r>
          </w:p>
          <w:p w:rsidR="00010F4A" w:rsidRPr="006F44CF" w:rsidRDefault="00010F4A" w:rsidP="006F44CF">
            <w:pPr>
              <w:pStyle w:val="af0"/>
              <w:rPr>
                <w:rFonts w:ascii="Times New Roman" w:eastAsia="MS Mincho" w:hAnsi="Times New Roman" w:cs="Times New Roman"/>
                <w:b/>
                <w:bCs/>
              </w:rPr>
            </w:pPr>
          </w:p>
        </w:tc>
        <w:tc>
          <w:tcPr>
            <w:tcW w:w="5040" w:type="dxa"/>
            <w:shd w:val="clear" w:color="auto" w:fill="auto"/>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______________________  </w:t>
            </w:r>
          </w:p>
          <w:p w:rsidR="00010F4A" w:rsidRPr="00182CA3"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182CA3" w:rsidRDefault="00010F4A" w:rsidP="006F44CF">
            <w:pPr>
              <w:pStyle w:val="af0"/>
              <w:rPr>
                <w:rFonts w:ascii="Times New Roman" w:eastAsia="MS Mincho" w:hAnsi="Times New Roman" w:cs="Times New Roman"/>
                <w:b/>
                <w:bCs/>
              </w:rPr>
            </w:pPr>
          </w:p>
        </w:tc>
      </w:tr>
    </w:tbl>
    <w:p w:rsidR="00010F4A" w:rsidRPr="00182CA3" w:rsidRDefault="00010F4A" w:rsidP="006F44CF">
      <w:pPr>
        <w:tabs>
          <w:tab w:val="left" w:pos="9355"/>
        </w:tabs>
        <w:ind w:right="-5" w:firstLine="720"/>
        <w:jc w:val="both"/>
      </w:pPr>
    </w:p>
    <w:p w:rsidR="00E32A4A" w:rsidRPr="00182CA3" w:rsidRDefault="00E32A4A" w:rsidP="006F44CF"/>
    <w:sectPr w:rsidR="00E32A4A" w:rsidRPr="00182CA3" w:rsidSect="00B91E08">
      <w:footerReference w:type="even" r:id="rId25"/>
      <w:footerReference w:type="default" r:id="rId26"/>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53" w:rsidRDefault="007A6953">
      <w:r>
        <w:separator/>
      </w:r>
    </w:p>
  </w:endnote>
  <w:endnote w:type="continuationSeparator" w:id="0">
    <w:p w:rsidR="007A6953" w:rsidRDefault="007A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66311" w:rsidRDefault="00A66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11" w:rsidRDefault="00A66311" w:rsidP="003504C9">
    <w:pPr>
      <w:pStyle w:val="a5"/>
      <w:jc w:val="center"/>
    </w:pPr>
  </w:p>
  <w:p w:rsidR="00A66311" w:rsidRDefault="00A6631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53" w:rsidRDefault="007A6953">
      <w:r>
        <w:separator/>
      </w:r>
    </w:p>
  </w:footnote>
  <w:footnote w:type="continuationSeparator" w:id="0">
    <w:p w:rsidR="007A6953" w:rsidRDefault="007A6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305A13"/>
    <w:rsid w:val="003504C9"/>
    <w:rsid w:val="00385F74"/>
    <w:rsid w:val="003E468F"/>
    <w:rsid w:val="004437C1"/>
    <w:rsid w:val="00470E37"/>
    <w:rsid w:val="00506199"/>
    <w:rsid w:val="005300B6"/>
    <w:rsid w:val="00546AF1"/>
    <w:rsid w:val="0056256D"/>
    <w:rsid w:val="00565A9B"/>
    <w:rsid w:val="005E3696"/>
    <w:rsid w:val="00672FD6"/>
    <w:rsid w:val="006B03E6"/>
    <w:rsid w:val="006F44CF"/>
    <w:rsid w:val="007368A5"/>
    <w:rsid w:val="007A174C"/>
    <w:rsid w:val="007A6953"/>
    <w:rsid w:val="007D5FF7"/>
    <w:rsid w:val="00811F45"/>
    <w:rsid w:val="00814F96"/>
    <w:rsid w:val="00832D8E"/>
    <w:rsid w:val="008E628B"/>
    <w:rsid w:val="0091638D"/>
    <w:rsid w:val="0095721A"/>
    <w:rsid w:val="0099376F"/>
    <w:rsid w:val="009F2ED9"/>
    <w:rsid w:val="00A356ED"/>
    <w:rsid w:val="00A375F3"/>
    <w:rsid w:val="00A4714E"/>
    <w:rsid w:val="00A55082"/>
    <w:rsid w:val="00A66311"/>
    <w:rsid w:val="00AC2936"/>
    <w:rsid w:val="00B048AA"/>
    <w:rsid w:val="00B22C41"/>
    <w:rsid w:val="00B91E08"/>
    <w:rsid w:val="00C179E4"/>
    <w:rsid w:val="00C21DEB"/>
    <w:rsid w:val="00C62CDA"/>
    <w:rsid w:val="00CA7CC8"/>
    <w:rsid w:val="00D049AE"/>
    <w:rsid w:val="00D103A7"/>
    <w:rsid w:val="00D97961"/>
    <w:rsid w:val="00DC7793"/>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https://ultramedtech.com/kol-vo-i-moshhn-lamp/2h15/" TargetMode="External"/><Relationship Id="rId18" Type="http://schemas.openxmlformats.org/officeDocument/2006/relationships/hyperlink" Target="https://ultramedtech.com/schetchik-narabotki-lamp/net/"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file:///C:\Users\User\Downloads\&#1042;&#1089;&#1077;%20&#1058;&#1060;%20(1).doc" TargetMode="External"/><Relationship Id="rId7" Type="http://schemas.openxmlformats.org/officeDocument/2006/relationships/endnotes" Target="endnotes.xml"/><Relationship Id="rId12" Type="http://schemas.openxmlformats.org/officeDocument/2006/relationships/hyperlink" Target="https://ultramedtech.com/material-korpusa/metall-s-polimernym-pokrytiem/" TargetMode="External"/><Relationship Id="rId17" Type="http://schemas.openxmlformats.org/officeDocument/2006/relationships/hyperlink" Target="https://ultramedtech.com/gabaritnye-razmery-mm/120x620x16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ltramedtech.com/potrebljaemaja-moshhn-vt/70/" TargetMode="External"/><Relationship Id="rId20" Type="http://schemas.openxmlformats.org/officeDocument/2006/relationships/hyperlink" Target="file:///C:\Users\User\Downloads\&#1042;&#1089;&#1077;%20&#1058;&#1060;%20(1).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ltramedtech.com/ispolnenie/nastennyj-s-vozmozhnostju-ustanovki-na-poverhnost/" TargetMode="External"/><Relationship Id="rId24"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https://ultramedtech.com/stepen-zashhity-obolochki/ip20/" TargetMode="External"/><Relationship Id="rId23" Type="http://schemas.openxmlformats.org/officeDocument/2006/relationships/hyperlink" Target="file:///C:\Users\User\Downloads\&#1042;&#1089;&#1077;%20&#1058;&#1060;%20(1).doc" TargetMode="External"/><Relationship Id="rId28"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hyperlink" Target="file:///C:\Users\User\Downloads\&#1042;&#1089;&#1077;%20&#1058;&#1060;%20(1).doc"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s://ultramedtech.com/tip-lampy/bezozonovaja/" TargetMode="External"/><Relationship Id="rId22" Type="http://schemas.openxmlformats.org/officeDocument/2006/relationships/hyperlink" Target="file:///C:\Users\User\Downloads\&#1042;&#1089;&#1077;%20&#1058;&#1060;%20(1).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25</Pages>
  <Words>14630</Words>
  <Characters>83396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2020-12-10T12:37:00Z</cp:lastPrinted>
  <dcterms:created xsi:type="dcterms:W3CDTF">2020-11-26T11:21:00Z</dcterms:created>
  <dcterms:modified xsi:type="dcterms:W3CDTF">2021-02-12T12:39:00Z</dcterms:modified>
</cp:coreProperties>
</file>